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80BA" w14:textId="14D7A629" w:rsidR="00984968" w:rsidRPr="00984968" w:rsidRDefault="00984968" w:rsidP="00984968">
      <w:pPr>
        <w:spacing w:after="120" w:line="276" w:lineRule="auto"/>
        <w:rPr>
          <w:rFonts w:ascii="Arial Nova Light" w:hAnsi="Arial Nova Light" w:cs="Times New Roman"/>
          <w:bCs/>
          <w:color w:val="1F3864" w:themeColor="accent5" w:themeShade="80"/>
          <w:sz w:val="22"/>
        </w:rPr>
      </w:pPr>
      <w:r w:rsidRPr="00984968">
        <w:rPr>
          <w:rFonts w:ascii="Arial Nova Light" w:hAnsi="Arial Nova Light" w:cs="Times New Roman"/>
          <w:bCs/>
          <w:noProof/>
          <w:color w:val="1F3864" w:themeColor="accent5" w:themeShade="80"/>
          <w:sz w:val="22"/>
        </w:rPr>
        <w:drawing>
          <wp:inline distT="0" distB="0" distL="0" distR="0" wp14:anchorId="216E0BDA" wp14:editId="345825FD">
            <wp:extent cx="1657350" cy="660400"/>
            <wp:effectExtent l="0" t="0" r="0" b="6350"/>
            <wp:docPr id="1049731157"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31157" name="Resim 1" descr="metin, yazı tipi, logo, grafik içeren bir resim&#10;&#10;Açıklama otomatik olarak oluşturuldu"/>
                    <pic:cNvPicPr/>
                  </pic:nvPicPr>
                  <pic:blipFill>
                    <a:blip r:embed="rId8"/>
                    <a:stretch>
                      <a:fillRect/>
                    </a:stretch>
                  </pic:blipFill>
                  <pic:spPr>
                    <a:xfrm>
                      <a:off x="0" y="0"/>
                      <a:ext cx="1732699" cy="690424"/>
                    </a:xfrm>
                    <a:prstGeom prst="rect">
                      <a:avLst/>
                    </a:prstGeom>
                  </pic:spPr>
                </pic:pic>
              </a:graphicData>
            </a:graphic>
          </wp:inline>
        </w:drawing>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007F0CA8">
        <w:rPr>
          <w:rFonts w:ascii="Arial Nova Light" w:hAnsi="Arial Nova Light" w:cs="Times New Roman"/>
          <w:b/>
          <w:color w:val="1F3864" w:themeColor="accent5" w:themeShade="80"/>
          <w:sz w:val="22"/>
        </w:rPr>
        <w:t>19 Kasım</w:t>
      </w:r>
      <w:r w:rsidR="00F5147D">
        <w:rPr>
          <w:rFonts w:ascii="Arial Nova Light" w:hAnsi="Arial Nova Light" w:cs="Times New Roman"/>
          <w:b/>
          <w:color w:val="1F3864" w:themeColor="accent5" w:themeShade="80"/>
          <w:sz w:val="22"/>
        </w:rPr>
        <w:t xml:space="preserve"> </w:t>
      </w:r>
      <w:r w:rsidRPr="00984968">
        <w:rPr>
          <w:rFonts w:ascii="Arial Nova Light" w:hAnsi="Arial Nova Light" w:cs="Times New Roman"/>
          <w:b/>
          <w:color w:val="1F3864" w:themeColor="accent5" w:themeShade="80"/>
          <w:sz w:val="22"/>
        </w:rPr>
        <w:t>2024</w:t>
      </w:r>
    </w:p>
    <w:p w14:paraId="36AE0076" w14:textId="58A00C08" w:rsidR="00805859" w:rsidRPr="00751A33" w:rsidRDefault="00805859" w:rsidP="00805859">
      <w:pPr>
        <w:spacing w:after="120" w:line="276" w:lineRule="auto"/>
        <w:jc w:val="center"/>
        <w:rPr>
          <w:rFonts w:ascii="Arial Nova Light" w:hAnsi="Arial Nova Light" w:cs="Times New Roman"/>
          <w:b/>
          <w:i/>
          <w:iCs/>
          <w:sz w:val="22"/>
        </w:rPr>
      </w:pPr>
      <w:r w:rsidRPr="00751A33">
        <w:rPr>
          <w:rFonts w:ascii="Arial Nova Light" w:hAnsi="Arial Nova Light"/>
          <w:noProof/>
          <w:sz w:val="22"/>
          <w:lang w:eastAsia="tr-TR"/>
        </w:rPr>
        <w:drawing>
          <wp:inline distT="0" distB="0" distL="0" distR="0" wp14:anchorId="58C35D1F" wp14:editId="6D8D165E">
            <wp:extent cx="5842000" cy="1580385"/>
            <wp:effectExtent l="0" t="0" r="6350" b="1270"/>
            <wp:docPr id="8" name="Resim 1" descr="bina, Metropolitan bölgesi, metropol, yüksek apartman blo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descr="bina, Metropolitan bölgesi, metropol, yüksek apartman bloğu içeren bir resim&#10;&#10;Açıklama otomatik olarak oluşturuldu"/>
                    <pic:cNvPicPr/>
                  </pic:nvPicPr>
                  <pic:blipFill>
                    <a:blip r:embed="rId9"/>
                    <a:stretch>
                      <a:fillRect/>
                    </a:stretch>
                  </pic:blipFill>
                  <pic:spPr>
                    <a:xfrm>
                      <a:off x="0" y="0"/>
                      <a:ext cx="5921398" cy="1601864"/>
                    </a:xfrm>
                    <a:prstGeom prst="rect">
                      <a:avLst/>
                    </a:prstGeom>
                  </pic:spPr>
                </pic:pic>
              </a:graphicData>
            </a:graphic>
          </wp:inline>
        </w:drawing>
      </w:r>
    </w:p>
    <w:p w14:paraId="0DB46345" w14:textId="77777777" w:rsidR="008100CD" w:rsidRDefault="008100CD" w:rsidP="008100CD">
      <w:pPr>
        <w:spacing w:before="120" w:after="60" w:line="276" w:lineRule="auto"/>
        <w:rPr>
          <w:rFonts w:ascii="Arial Nova Light" w:hAnsi="Arial Nova Light" w:cs="Times New Roman"/>
          <w:b/>
          <w:color w:val="C00000"/>
          <w:szCs w:val="24"/>
        </w:rPr>
      </w:pPr>
      <w:bookmarkStart w:id="0" w:name="_Hlk177718885"/>
    </w:p>
    <w:p w14:paraId="0BC4C28D" w14:textId="10000216" w:rsidR="00F5147D" w:rsidRPr="008100CD" w:rsidRDefault="00F5147D" w:rsidP="008100CD">
      <w:pPr>
        <w:spacing w:before="120" w:after="60" w:line="276" w:lineRule="auto"/>
        <w:rPr>
          <w:rFonts w:ascii="Arial Nova Light" w:hAnsi="Arial Nova Light" w:cs="Times New Roman"/>
          <w:b/>
          <w:color w:val="C00000"/>
          <w:szCs w:val="24"/>
        </w:rPr>
      </w:pPr>
      <w:r w:rsidRPr="008100CD">
        <w:rPr>
          <w:rFonts w:ascii="Arial Nova Light" w:hAnsi="Arial Nova Light" w:cs="Times New Roman"/>
          <w:b/>
          <w:color w:val="C00000"/>
          <w:szCs w:val="24"/>
        </w:rPr>
        <w:t xml:space="preserve">Yapay Zekâ ile Üretilen </w:t>
      </w:r>
      <w:r w:rsidR="00060BFC" w:rsidRPr="008100CD">
        <w:rPr>
          <w:rFonts w:ascii="Arial Nova Light" w:hAnsi="Arial Nova Light" w:cs="Times New Roman"/>
          <w:b/>
          <w:color w:val="C00000"/>
          <w:szCs w:val="24"/>
        </w:rPr>
        <w:t>Fikri Ürünler</w:t>
      </w:r>
      <w:r w:rsidRPr="008100CD">
        <w:rPr>
          <w:rFonts w:ascii="Arial Nova Light" w:hAnsi="Arial Nova Light" w:cs="Times New Roman"/>
          <w:b/>
          <w:color w:val="C00000"/>
          <w:szCs w:val="24"/>
        </w:rPr>
        <w:t xml:space="preserve"> ve </w:t>
      </w:r>
      <w:r w:rsidR="008100CD">
        <w:rPr>
          <w:rFonts w:ascii="Arial Nova Light" w:hAnsi="Arial Nova Light" w:cs="Times New Roman"/>
          <w:b/>
          <w:color w:val="C00000"/>
          <w:szCs w:val="24"/>
        </w:rPr>
        <w:t>Telif Hakkı Üzerindeki Etkileri</w:t>
      </w:r>
    </w:p>
    <w:p w14:paraId="32ABCF64" w14:textId="3F2DBFAD" w:rsidR="00060BFC" w:rsidRDefault="00060BFC" w:rsidP="00AC1FBC">
      <w:pPr>
        <w:spacing w:before="280" w:after="280" w:line="360" w:lineRule="auto"/>
        <w:jc w:val="both"/>
        <w:rPr>
          <w:rFonts w:ascii="Arial Nova Light" w:hAnsi="Arial Nova Light" w:cs="Times New Roman"/>
          <w:bCs/>
          <w:sz w:val="22"/>
        </w:rPr>
      </w:pPr>
      <w:r w:rsidRPr="00060BFC">
        <w:rPr>
          <w:rFonts w:ascii="Arial Nova Light" w:hAnsi="Arial Nova Light" w:cs="Times New Roman"/>
          <w:bCs/>
          <w:sz w:val="22"/>
        </w:rPr>
        <w:t>Yapay zekâ</w:t>
      </w:r>
      <w:r w:rsidR="0043327B">
        <w:rPr>
          <w:rFonts w:ascii="Arial Nova Light" w:hAnsi="Arial Nova Light" w:cs="Times New Roman"/>
          <w:bCs/>
          <w:sz w:val="22"/>
        </w:rPr>
        <w:t xml:space="preserve">, </w:t>
      </w:r>
      <w:r w:rsidRPr="00060BFC">
        <w:rPr>
          <w:rFonts w:ascii="Arial Nova Light" w:hAnsi="Arial Nova Light" w:cs="Times New Roman"/>
          <w:bCs/>
          <w:sz w:val="22"/>
        </w:rPr>
        <w:t>teknolojik gelişmelerle de beraber</w:t>
      </w:r>
      <w:r w:rsidR="00BE66B3">
        <w:rPr>
          <w:rFonts w:ascii="Arial Nova Light" w:hAnsi="Arial Nova Light" w:cs="Times New Roman"/>
          <w:bCs/>
          <w:sz w:val="22"/>
        </w:rPr>
        <w:t xml:space="preserve"> günden güne daha fazla yaratıcı faaliyetlerde bulunma kapasitesine sahip hale gelmiştir; </w:t>
      </w:r>
      <w:r w:rsidR="00BE66B3" w:rsidRPr="00BE66B3">
        <w:rPr>
          <w:rFonts w:ascii="Arial Nova Light" w:hAnsi="Arial Nova Light" w:cs="Times New Roman"/>
          <w:bCs/>
          <w:sz w:val="22"/>
        </w:rPr>
        <w:t>müzik besteleyebilir, resim çizebilir, yazılar yazabilir ve hatta dans koreografileri oluşturabilir</w:t>
      </w:r>
      <w:r w:rsidR="007548B4" w:rsidRPr="00E579F0">
        <w:rPr>
          <w:rFonts w:ascii="Arial Nova Light" w:hAnsi="Arial Nova Light" w:cs="Arial"/>
          <w:bCs/>
          <w:iCs/>
          <w:sz w:val="22"/>
        </w:rPr>
        <w:t>.</w:t>
      </w:r>
      <w:r w:rsidR="007548B4">
        <w:rPr>
          <w:rFonts w:ascii="Arial Nova Light" w:hAnsi="Arial Nova Light" w:cs="Arial"/>
          <w:bCs/>
          <w:iCs/>
          <w:sz w:val="22"/>
        </w:rPr>
        <w:t xml:space="preserve"> </w:t>
      </w:r>
      <w:r w:rsidRPr="00060BFC">
        <w:rPr>
          <w:rFonts w:ascii="Arial Nova Light" w:hAnsi="Arial Nova Light" w:cs="Times New Roman"/>
          <w:bCs/>
          <w:sz w:val="22"/>
        </w:rPr>
        <w:t>Bu durum</w:t>
      </w:r>
      <w:r w:rsidR="00BE66B3">
        <w:rPr>
          <w:rFonts w:ascii="Arial Nova Light" w:hAnsi="Arial Nova Light" w:cs="Times New Roman"/>
          <w:bCs/>
          <w:sz w:val="22"/>
        </w:rPr>
        <w:t xml:space="preserve">da tartışılması gereken en önemli konulardan biri de </w:t>
      </w:r>
      <w:r w:rsidRPr="00060BFC">
        <w:rPr>
          <w:rFonts w:ascii="Arial Nova Light" w:hAnsi="Arial Nova Light" w:cs="Times New Roman"/>
          <w:bCs/>
          <w:sz w:val="22"/>
        </w:rPr>
        <w:t>üretilen fikri ürünlerin</w:t>
      </w:r>
      <w:r w:rsidR="0043327B">
        <w:rPr>
          <w:rFonts w:ascii="Arial Nova Light" w:hAnsi="Arial Nova Light" w:cs="Times New Roman"/>
          <w:bCs/>
          <w:sz w:val="22"/>
        </w:rPr>
        <w:t xml:space="preserve"> ve fikir üreticilerinin</w:t>
      </w:r>
      <w:r w:rsidRPr="00060BFC">
        <w:rPr>
          <w:rFonts w:ascii="Arial Nova Light" w:hAnsi="Arial Nova Light" w:cs="Times New Roman"/>
          <w:bCs/>
          <w:sz w:val="22"/>
        </w:rPr>
        <w:t xml:space="preserve"> Fikir ve Sanat Eserleri Kanunu</w:t>
      </w:r>
      <w:r w:rsidR="0043327B">
        <w:rPr>
          <w:rFonts w:ascii="Arial Nova Light" w:hAnsi="Arial Nova Light" w:cs="Times New Roman"/>
          <w:bCs/>
          <w:sz w:val="22"/>
        </w:rPr>
        <w:t>’nda korunan haklardan yararlanıp yararlanamayacağı hususudur</w:t>
      </w:r>
      <w:r w:rsidRPr="00060BFC">
        <w:rPr>
          <w:rFonts w:ascii="Arial Nova Light" w:hAnsi="Arial Nova Light" w:cs="Times New Roman"/>
          <w:bCs/>
          <w:sz w:val="22"/>
        </w:rPr>
        <w:t xml:space="preserve">. Zira işbu </w:t>
      </w:r>
      <w:r w:rsidR="00BE66B3">
        <w:rPr>
          <w:rFonts w:ascii="Arial Nova Light" w:hAnsi="Arial Nova Light" w:cs="Times New Roman"/>
          <w:bCs/>
          <w:sz w:val="22"/>
        </w:rPr>
        <w:t>yazımızın</w:t>
      </w:r>
      <w:r w:rsidRPr="00060BFC">
        <w:rPr>
          <w:rFonts w:ascii="Arial Nova Light" w:hAnsi="Arial Nova Light" w:cs="Times New Roman"/>
          <w:bCs/>
          <w:sz w:val="22"/>
        </w:rPr>
        <w:t xml:space="preserve"> kaleme alındığı gün itibari ile 5846 sayılı Fikir ve Sanat Eserleri Kanunu’nda </w:t>
      </w:r>
      <w:r w:rsidRPr="00060BFC">
        <w:rPr>
          <w:rFonts w:ascii="Arial Nova Light" w:hAnsi="Arial Nova Light" w:cs="Times New Roman"/>
          <w:b/>
          <w:sz w:val="22"/>
        </w:rPr>
        <w:t>(“FSEK”)</w:t>
      </w:r>
      <w:r w:rsidR="00BE66B3">
        <w:rPr>
          <w:rFonts w:ascii="Arial Nova Light" w:hAnsi="Arial Nova Light" w:cs="Times New Roman"/>
          <w:b/>
          <w:sz w:val="22"/>
        </w:rPr>
        <w:t xml:space="preserve"> </w:t>
      </w:r>
      <w:r w:rsidR="00BE66B3" w:rsidRPr="007F0CA8">
        <w:rPr>
          <w:rFonts w:ascii="Arial Nova Light" w:hAnsi="Arial Nova Light" w:cs="Times New Roman"/>
          <w:bCs/>
          <w:sz w:val="22"/>
        </w:rPr>
        <w:t>ve sair mevzuatta</w:t>
      </w:r>
      <w:r w:rsidRPr="00060BFC">
        <w:rPr>
          <w:rFonts w:ascii="Arial Nova Light" w:hAnsi="Arial Nova Light" w:cs="Times New Roman"/>
          <w:bCs/>
          <w:sz w:val="22"/>
        </w:rPr>
        <w:t xml:space="preserve"> </w:t>
      </w:r>
      <w:r>
        <w:rPr>
          <w:rFonts w:ascii="Arial Nova Light" w:hAnsi="Arial Nova Light" w:cs="Times New Roman"/>
          <w:bCs/>
          <w:sz w:val="22"/>
        </w:rPr>
        <w:t xml:space="preserve">yapay </w:t>
      </w:r>
      <w:r w:rsidR="007F4A08">
        <w:rPr>
          <w:rFonts w:ascii="Arial Nova Light" w:hAnsi="Arial Nova Light" w:cs="Times New Roman"/>
          <w:bCs/>
          <w:sz w:val="22"/>
        </w:rPr>
        <w:t>zekâ</w:t>
      </w:r>
      <w:r>
        <w:rPr>
          <w:rFonts w:ascii="Arial Nova Light" w:hAnsi="Arial Nova Light" w:cs="Times New Roman"/>
          <w:bCs/>
          <w:sz w:val="22"/>
        </w:rPr>
        <w:t xml:space="preserve"> tarafından üretilen fikri ürünlerin</w:t>
      </w:r>
      <w:r w:rsidR="0043327B">
        <w:rPr>
          <w:rFonts w:ascii="Arial Nova Light" w:hAnsi="Arial Nova Light" w:cs="Times New Roman"/>
          <w:bCs/>
          <w:sz w:val="22"/>
        </w:rPr>
        <w:t xml:space="preserve"> </w:t>
      </w:r>
      <w:r>
        <w:rPr>
          <w:rFonts w:ascii="Arial Nova Light" w:hAnsi="Arial Nova Light" w:cs="Times New Roman"/>
          <w:bCs/>
          <w:sz w:val="22"/>
        </w:rPr>
        <w:t xml:space="preserve">haklarına ilişkin herhangi bir düzenleme bulunmamaktadır. </w:t>
      </w:r>
    </w:p>
    <w:p w14:paraId="4CDB0148" w14:textId="353347ED" w:rsidR="00060BFC" w:rsidRPr="00060BFC" w:rsidRDefault="00BE66B3" w:rsidP="00AC1FBC">
      <w:pPr>
        <w:shd w:val="clear" w:color="auto" w:fill="FFFFFF" w:themeFill="background1"/>
        <w:spacing w:before="280" w:after="280" w:line="360" w:lineRule="auto"/>
        <w:jc w:val="both"/>
        <w:rPr>
          <w:rFonts w:ascii="Arial Nova Light" w:hAnsi="Arial Nova Light" w:cs="Times New Roman"/>
          <w:bCs/>
          <w:sz w:val="22"/>
        </w:rPr>
      </w:pPr>
      <w:r>
        <w:rPr>
          <w:rFonts w:ascii="Arial Nova Light" w:hAnsi="Arial Nova Light" w:cs="Times New Roman"/>
          <w:bCs/>
          <w:sz w:val="22"/>
        </w:rPr>
        <w:t xml:space="preserve">İşbu </w:t>
      </w:r>
      <w:r w:rsidR="00060BFC">
        <w:rPr>
          <w:rFonts w:ascii="Arial Nova Light" w:hAnsi="Arial Nova Light" w:cs="Times New Roman"/>
          <w:bCs/>
          <w:sz w:val="22"/>
        </w:rPr>
        <w:t xml:space="preserve">yazı ile yapay </w:t>
      </w:r>
      <w:r w:rsidR="007F4A08">
        <w:rPr>
          <w:rFonts w:ascii="Arial Nova Light" w:hAnsi="Arial Nova Light" w:cs="Times New Roman"/>
          <w:bCs/>
          <w:sz w:val="22"/>
        </w:rPr>
        <w:t>zekâ</w:t>
      </w:r>
      <w:r w:rsidR="00060BFC">
        <w:rPr>
          <w:rFonts w:ascii="Arial Nova Light" w:hAnsi="Arial Nova Light" w:cs="Times New Roman"/>
          <w:bCs/>
          <w:sz w:val="22"/>
        </w:rPr>
        <w:t xml:space="preserve"> tarafından üretilen fikri ürünler</w:t>
      </w:r>
      <w:r w:rsidR="00D05FD6">
        <w:rPr>
          <w:rFonts w:ascii="Arial Nova Light" w:hAnsi="Arial Nova Light" w:cs="Times New Roman"/>
          <w:bCs/>
          <w:sz w:val="22"/>
        </w:rPr>
        <w:t>in eser olarak kabul edilip edilemeyeceği, eser olarak kabul edildiği durumda eser sahipli</w:t>
      </w:r>
      <w:r w:rsidR="0043327B">
        <w:rPr>
          <w:rFonts w:ascii="Arial Nova Light" w:hAnsi="Arial Nova Light" w:cs="Times New Roman"/>
          <w:bCs/>
          <w:sz w:val="22"/>
        </w:rPr>
        <w:t>ği</w:t>
      </w:r>
      <w:r w:rsidR="00D05FD6">
        <w:rPr>
          <w:rFonts w:ascii="Arial Nova Light" w:hAnsi="Arial Nova Light" w:cs="Times New Roman"/>
          <w:bCs/>
          <w:sz w:val="22"/>
        </w:rPr>
        <w:t xml:space="preserve">nin ve dolayısıyla telif hukukundan doğan hakların aitliği konuları hakkında bilgi verilmesi </w:t>
      </w:r>
      <w:r w:rsidR="00060BFC">
        <w:rPr>
          <w:rFonts w:ascii="Arial Nova Light" w:hAnsi="Arial Nova Light" w:cs="Times New Roman"/>
          <w:bCs/>
          <w:sz w:val="22"/>
        </w:rPr>
        <w:t>amaçlanmaktadır.</w:t>
      </w:r>
    </w:p>
    <w:bookmarkEnd w:id="0"/>
    <w:p w14:paraId="4742C2A4" w14:textId="0CEFB4A9" w:rsidR="002719BA" w:rsidRPr="0000119C" w:rsidRDefault="002719BA" w:rsidP="00141D33">
      <w:pPr>
        <w:shd w:val="clear" w:color="auto" w:fill="D0CECE"/>
        <w:spacing w:before="280" w:after="280" w:line="360" w:lineRule="auto"/>
        <w:ind w:left="851" w:hanging="851"/>
        <w:contextualSpacing/>
        <w:jc w:val="both"/>
        <w:outlineLvl w:val="0"/>
        <w:rPr>
          <w:rFonts w:ascii="Arial Nova Light" w:hAnsi="Arial Nova Light" w:cs="Times New Roman"/>
          <w:b/>
          <w:bCs/>
          <w:color w:val="002060"/>
          <w:szCs w:val="24"/>
          <w:lang w:eastAsia="zh-CN"/>
        </w:rPr>
      </w:pPr>
      <w:r w:rsidRPr="0002427A">
        <w:rPr>
          <w:rFonts w:ascii="Arial Nova Light" w:hAnsi="Arial Nova Light" w:cs="Times New Roman"/>
          <w:b/>
          <w:bCs/>
          <w:color w:val="002060"/>
          <w:szCs w:val="24"/>
          <w:lang w:eastAsia="zh-CN"/>
        </w:rPr>
        <w:t>I. Yönetici Özeti</w:t>
      </w:r>
    </w:p>
    <w:p w14:paraId="49AE83F4" w14:textId="77777777" w:rsidR="00F76A1F" w:rsidRDefault="00F76A1F" w:rsidP="00F76A1F">
      <w:pPr>
        <w:spacing w:after="0" w:line="360" w:lineRule="auto"/>
        <w:jc w:val="both"/>
        <w:rPr>
          <w:rFonts w:ascii="Arial Nova Light" w:hAnsi="Arial Nova Light" w:cs="Arial"/>
          <w:bCs/>
          <w:iCs/>
          <w:sz w:val="22"/>
        </w:rPr>
      </w:pPr>
    </w:p>
    <w:p w14:paraId="382B6B5C" w14:textId="2862AC0B" w:rsidR="005006C5" w:rsidRDefault="005006C5" w:rsidP="00F76A1F">
      <w:pPr>
        <w:spacing w:after="0" w:line="360" w:lineRule="auto"/>
        <w:jc w:val="both"/>
        <w:rPr>
          <w:rFonts w:ascii="Arial Nova Light" w:hAnsi="Arial Nova Light" w:cs="Arial"/>
          <w:bCs/>
          <w:iCs/>
          <w:sz w:val="22"/>
        </w:rPr>
      </w:pPr>
      <w:r>
        <w:rPr>
          <w:rFonts w:ascii="Arial Nova Light" w:hAnsi="Arial Nova Light" w:cs="Arial"/>
          <w:bCs/>
          <w:iCs/>
          <w:sz w:val="22"/>
        </w:rPr>
        <w:t>Herhangi bir kişi tarafından üretilen bir fikri ürünün FSEK anlamında eser olarak kabul edil</w:t>
      </w:r>
      <w:r w:rsidR="009951B3">
        <w:rPr>
          <w:rFonts w:ascii="Arial Nova Light" w:hAnsi="Arial Nova Light" w:cs="Arial"/>
          <w:bCs/>
          <w:iCs/>
          <w:sz w:val="22"/>
        </w:rPr>
        <w:t xml:space="preserve">mesi için belirli şartları taşıması gerekmektedir. Bu şartlardan birisi olan “hususiyet” kavramı yapay zekâ tarafından üretilebilen bir fikri ürünün FSEK anlamında eser olarak kabul edilip edilmeyeceği </w:t>
      </w:r>
      <w:r w:rsidR="00374017">
        <w:rPr>
          <w:rFonts w:ascii="Arial Nova Light" w:hAnsi="Arial Nova Light" w:cs="Arial"/>
          <w:bCs/>
          <w:iCs/>
          <w:sz w:val="22"/>
        </w:rPr>
        <w:t>konusunu</w:t>
      </w:r>
      <w:r w:rsidR="009951B3">
        <w:rPr>
          <w:rFonts w:ascii="Arial Nova Light" w:hAnsi="Arial Nova Light" w:cs="Arial"/>
          <w:bCs/>
          <w:iCs/>
          <w:sz w:val="22"/>
        </w:rPr>
        <w:t xml:space="preserve"> tartışmalı hale getirmektedir. Günümüz görüşlerine göre hususiyet kavramının gerçek kişi ile özdeşleştirilmesi yapay zekâ tarafından üretilen fikri ürünün eser niteliğini kazanmasını zorlaştırmaktadır. Bu durum ise </w:t>
      </w:r>
      <w:r w:rsidR="009951B3">
        <w:rPr>
          <w:rFonts w:ascii="Arial Nova Light" w:hAnsi="Arial Nova Light" w:cs="Arial"/>
          <w:bCs/>
          <w:iCs/>
          <w:sz w:val="22"/>
        </w:rPr>
        <w:t xml:space="preserve">yapay </w:t>
      </w:r>
      <w:r w:rsidR="007F4A08">
        <w:rPr>
          <w:rFonts w:ascii="Arial Nova Light" w:hAnsi="Arial Nova Light" w:cs="Arial"/>
          <w:bCs/>
          <w:iCs/>
          <w:sz w:val="22"/>
        </w:rPr>
        <w:t>zekâ</w:t>
      </w:r>
      <w:r w:rsidR="009951B3">
        <w:rPr>
          <w:rFonts w:ascii="Arial Nova Light" w:hAnsi="Arial Nova Light" w:cs="Arial"/>
          <w:bCs/>
          <w:iCs/>
          <w:sz w:val="22"/>
        </w:rPr>
        <w:t xml:space="preserve"> tarafından üretilen fikri ürünler bakımından </w:t>
      </w:r>
      <w:r w:rsidR="009951B3">
        <w:rPr>
          <w:rFonts w:ascii="Arial Nova Light" w:hAnsi="Arial Nova Light" w:cs="Arial"/>
          <w:bCs/>
          <w:iCs/>
          <w:sz w:val="22"/>
        </w:rPr>
        <w:t>eser sahipliği ve telif hakkı</w:t>
      </w:r>
      <w:r w:rsidR="00374017">
        <w:rPr>
          <w:rFonts w:ascii="Arial Nova Light" w:hAnsi="Arial Nova Light" w:cs="Arial"/>
          <w:bCs/>
          <w:iCs/>
          <w:sz w:val="22"/>
        </w:rPr>
        <w:t xml:space="preserve">nı </w:t>
      </w:r>
      <w:r w:rsidR="009951B3">
        <w:rPr>
          <w:rFonts w:ascii="Arial Nova Light" w:hAnsi="Arial Nova Light" w:cs="Arial"/>
          <w:bCs/>
          <w:iCs/>
          <w:sz w:val="22"/>
        </w:rPr>
        <w:t xml:space="preserve">iddia edilemeyecek bir noktaya taşımaktadır. Fakat yapay </w:t>
      </w:r>
      <w:r w:rsidR="007F4A08">
        <w:rPr>
          <w:rFonts w:ascii="Arial Nova Light" w:hAnsi="Arial Nova Light" w:cs="Arial"/>
          <w:bCs/>
          <w:iCs/>
          <w:sz w:val="22"/>
        </w:rPr>
        <w:t>zekâ</w:t>
      </w:r>
      <w:r w:rsidR="009951B3">
        <w:rPr>
          <w:rFonts w:ascii="Arial Nova Light" w:hAnsi="Arial Nova Light" w:cs="Arial"/>
          <w:bCs/>
          <w:iCs/>
          <w:sz w:val="22"/>
        </w:rPr>
        <w:t>nın hukuk da dahil birçok alan için yeni bir konu olması nedeniyle bir birlik sağlanmakta zorluklar</w:t>
      </w:r>
      <w:r w:rsidR="00374017">
        <w:rPr>
          <w:rFonts w:ascii="Arial Nova Light" w:hAnsi="Arial Nova Light" w:cs="Arial"/>
          <w:bCs/>
          <w:iCs/>
          <w:sz w:val="22"/>
        </w:rPr>
        <w:t xml:space="preserve"> yaşanmaktadır</w:t>
      </w:r>
      <w:r w:rsidR="009951B3">
        <w:rPr>
          <w:rFonts w:ascii="Arial Nova Light" w:hAnsi="Arial Nova Light" w:cs="Arial"/>
          <w:bCs/>
          <w:iCs/>
          <w:sz w:val="22"/>
        </w:rPr>
        <w:t>.</w:t>
      </w:r>
      <w:r w:rsidR="00374017">
        <w:rPr>
          <w:rFonts w:ascii="Arial Nova Light" w:hAnsi="Arial Nova Light" w:cs="Arial"/>
          <w:bCs/>
          <w:iCs/>
          <w:sz w:val="22"/>
        </w:rPr>
        <w:t xml:space="preserve"> Diğer bir deyişle yapay zekâ ve telif hukuku alanı ile ilgili çoğunlukta olan </w:t>
      </w:r>
      <w:r w:rsidR="00374017">
        <w:rPr>
          <w:rFonts w:ascii="Arial Nova Light" w:hAnsi="Arial Nova Light" w:cs="Arial"/>
          <w:bCs/>
          <w:iCs/>
          <w:sz w:val="22"/>
        </w:rPr>
        <w:lastRenderedPageBreak/>
        <w:t>görüşlerde kısa bir süre sonra değişiklikler yaşanabilecektir.</w:t>
      </w:r>
      <w:r w:rsidR="009951B3">
        <w:rPr>
          <w:rFonts w:ascii="Arial Nova Light" w:hAnsi="Arial Nova Light" w:cs="Arial"/>
          <w:bCs/>
          <w:iCs/>
          <w:sz w:val="22"/>
        </w:rPr>
        <w:t xml:space="preserve"> Türkiye’de de mevzuatta bulunan boşluklar sebebiyle yapay </w:t>
      </w:r>
      <w:r w:rsidR="007F4A08">
        <w:rPr>
          <w:rFonts w:ascii="Arial Nova Light" w:hAnsi="Arial Nova Light" w:cs="Arial"/>
          <w:bCs/>
          <w:iCs/>
          <w:sz w:val="22"/>
        </w:rPr>
        <w:t>zekâ</w:t>
      </w:r>
      <w:r w:rsidR="009951B3">
        <w:rPr>
          <w:rFonts w:ascii="Arial Nova Light" w:hAnsi="Arial Nova Light" w:cs="Arial"/>
          <w:bCs/>
          <w:iCs/>
          <w:sz w:val="22"/>
        </w:rPr>
        <w:t xml:space="preserve"> tarafından üretilen fikri ürünlerin telif hakkı üzerindeki etkileri tartışılmaya devam etmektedir.  </w:t>
      </w:r>
    </w:p>
    <w:p w14:paraId="0E22C058" w14:textId="0B70ADC5" w:rsidR="003F2523" w:rsidRPr="001F1DD1" w:rsidRDefault="003F2523" w:rsidP="00643192">
      <w:pPr>
        <w:shd w:val="clear" w:color="auto" w:fill="D0CECE"/>
        <w:spacing w:after="0" w:line="360" w:lineRule="auto"/>
        <w:ind w:left="851" w:hanging="851"/>
        <w:contextualSpacing/>
        <w:jc w:val="both"/>
        <w:outlineLvl w:val="0"/>
        <w:rPr>
          <w:rFonts w:ascii="Arial Nova Light" w:hAnsi="Arial Nova Light" w:cs="Times New Roman"/>
          <w:b/>
          <w:szCs w:val="24"/>
        </w:rPr>
      </w:pPr>
      <w:r w:rsidRPr="0000119C">
        <w:rPr>
          <w:rFonts w:ascii="Arial Nova Light" w:hAnsi="Arial Nova Light" w:cs="Times New Roman"/>
          <w:b/>
          <w:bCs/>
          <w:color w:val="002060"/>
          <w:szCs w:val="24"/>
          <w:lang w:eastAsia="zh-CN"/>
        </w:rPr>
        <w:t xml:space="preserve">II. </w:t>
      </w:r>
      <w:r w:rsidR="00DA7FE1">
        <w:rPr>
          <w:rFonts w:ascii="Arial Nova Light" w:hAnsi="Arial Nova Light" w:cs="Times New Roman"/>
          <w:b/>
          <w:bCs/>
          <w:color w:val="002060"/>
          <w:szCs w:val="24"/>
          <w:lang w:eastAsia="zh-CN"/>
        </w:rPr>
        <w:t xml:space="preserve">Yapay </w:t>
      </w:r>
      <w:r w:rsidR="007F4A08">
        <w:rPr>
          <w:rFonts w:ascii="Arial Nova Light" w:hAnsi="Arial Nova Light" w:cs="Times New Roman"/>
          <w:b/>
          <w:bCs/>
          <w:color w:val="002060"/>
          <w:szCs w:val="24"/>
          <w:lang w:eastAsia="zh-CN"/>
        </w:rPr>
        <w:t>Zekâ</w:t>
      </w:r>
      <w:r w:rsidR="00DA7FE1">
        <w:rPr>
          <w:rFonts w:ascii="Arial Nova Light" w:hAnsi="Arial Nova Light" w:cs="Times New Roman"/>
          <w:b/>
          <w:bCs/>
          <w:color w:val="002060"/>
          <w:szCs w:val="24"/>
          <w:lang w:eastAsia="zh-CN"/>
        </w:rPr>
        <w:t xml:space="preserve"> ile Üretilen Fikri Ürünler</w:t>
      </w:r>
      <w:r w:rsidR="008D7281">
        <w:rPr>
          <w:rFonts w:ascii="Arial Nova Light" w:hAnsi="Arial Nova Light" w:cs="Times New Roman"/>
          <w:b/>
          <w:bCs/>
          <w:color w:val="002060"/>
          <w:szCs w:val="24"/>
          <w:lang w:eastAsia="zh-CN"/>
        </w:rPr>
        <w:t xml:space="preserve">in Eser Niteliği </w:t>
      </w:r>
    </w:p>
    <w:p w14:paraId="4E193DC5" w14:textId="5271A758" w:rsidR="00561E2D" w:rsidRDefault="00DA7FE1" w:rsidP="00643192">
      <w:pPr>
        <w:spacing w:before="280" w:after="280" w:line="360" w:lineRule="auto"/>
        <w:jc w:val="both"/>
        <w:rPr>
          <w:rFonts w:ascii="Arial Nova Light" w:hAnsi="Arial Nova Light" w:cs="Arial"/>
          <w:bCs/>
          <w:iCs/>
          <w:sz w:val="22"/>
        </w:rPr>
      </w:pPr>
      <w:r>
        <w:rPr>
          <w:rFonts w:ascii="Arial Nova Light" w:hAnsi="Arial Nova Light" w:cs="Arial"/>
          <w:bCs/>
          <w:iCs/>
          <w:sz w:val="22"/>
        </w:rPr>
        <w:t>Her eser bir fikri ürün iken her fikri ürünün FSEK kapsamında bir eser olarak kabul edilmesi mümkün değildir. Zira FSEK</w:t>
      </w:r>
      <w:r w:rsidR="0043327B">
        <w:rPr>
          <w:rFonts w:ascii="Arial Nova Light" w:hAnsi="Arial Nova Light" w:cs="Arial"/>
          <w:bCs/>
          <w:iCs/>
          <w:sz w:val="22"/>
        </w:rPr>
        <w:t>,</w:t>
      </w:r>
      <w:r>
        <w:rPr>
          <w:rFonts w:ascii="Arial Nova Light" w:hAnsi="Arial Nova Light" w:cs="Arial"/>
          <w:bCs/>
          <w:iCs/>
          <w:sz w:val="22"/>
        </w:rPr>
        <w:t xml:space="preserve"> eseri </w:t>
      </w:r>
      <w:r w:rsidRPr="00DA7FE1">
        <w:rPr>
          <w:rFonts w:ascii="Arial Nova Light" w:hAnsi="Arial Nova Light" w:cs="Arial"/>
          <w:bCs/>
          <w:i/>
          <w:sz w:val="22"/>
        </w:rPr>
        <w:t>“Sahibinin hususiyetini taşıyan ve ilim ve edebiyat, musiki, güzel sanatlar veya sinema eserleri olarak sayılan her nevi fikir ve sanat mahsulleri”</w:t>
      </w:r>
      <w:r>
        <w:rPr>
          <w:rFonts w:ascii="Arial Nova Light" w:hAnsi="Arial Nova Light" w:cs="Arial"/>
          <w:bCs/>
          <w:iCs/>
          <w:sz w:val="22"/>
        </w:rPr>
        <w:t xml:space="preserve"> şeklinde tanımlamıştır. Bu tanıma göre bir fikri ürünün FSEK anlamında eser olarak sayılabilmesi için </w:t>
      </w:r>
      <w:r w:rsidR="0002427A">
        <w:rPr>
          <w:rFonts w:ascii="Arial Nova Light" w:hAnsi="Arial Nova Light" w:cs="Arial"/>
          <w:bCs/>
          <w:iCs/>
          <w:sz w:val="22"/>
        </w:rPr>
        <w:t xml:space="preserve">sahibinin </w:t>
      </w:r>
      <w:r>
        <w:rPr>
          <w:rFonts w:ascii="Arial Nova Light" w:hAnsi="Arial Nova Light" w:cs="Arial"/>
          <w:bCs/>
          <w:iCs/>
          <w:sz w:val="22"/>
        </w:rPr>
        <w:t>hususiyet</w:t>
      </w:r>
      <w:r w:rsidR="005006C5">
        <w:rPr>
          <w:rFonts w:ascii="Arial Nova Light" w:hAnsi="Arial Nova Light" w:cs="Arial"/>
          <w:bCs/>
          <w:iCs/>
          <w:sz w:val="22"/>
        </w:rPr>
        <w:t>ini</w:t>
      </w:r>
      <w:r>
        <w:rPr>
          <w:rFonts w:ascii="Arial Nova Light" w:hAnsi="Arial Nova Light" w:cs="Arial"/>
          <w:bCs/>
          <w:iCs/>
          <w:sz w:val="22"/>
        </w:rPr>
        <w:t xml:space="preserve"> taşıması, </w:t>
      </w:r>
      <w:proofErr w:type="spellStart"/>
      <w:r>
        <w:rPr>
          <w:rFonts w:ascii="Arial Nova Light" w:hAnsi="Arial Nova Light" w:cs="Arial"/>
          <w:bCs/>
          <w:iCs/>
          <w:sz w:val="22"/>
        </w:rPr>
        <w:t>FSEK’te</w:t>
      </w:r>
      <w:proofErr w:type="spellEnd"/>
      <w:r>
        <w:rPr>
          <w:rFonts w:ascii="Arial Nova Light" w:hAnsi="Arial Nova Light" w:cs="Arial"/>
          <w:bCs/>
          <w:iCs/>
          <w:sz w:val="22"/>
        </w:rPr>
        <w:t xml:space="preserve"> düzenlenen eser kategorilerinden birine dahil olabilmesi ve şekillenmiş olması gerekmektedir. </w:t>
      </w:r>
    </w:p>
    <w:p w14:paraId="40664A3B" w14:textId="10EF221E" w:rsidR="00DA7FE1" w:rsidRPr="007025FA" w:rsidRDefault="00DA7FE1" w:rsidP="00DA7FE1">
      <w:pPr>
        <w:pStyle w:val="ListeParagraf"/>
        <w:numPr>
          <w:ilvl w:val="0"/>
          <w:numId w:val="7"/>
        </w:numPr>
        <w:spacing w:before="280" w:after="280" w:line="360" w:lineRule="auto"/>
        <w:jc w:val="both"/>
        <w:rPr>
          <w:rFonts w:ascii="Arial Nova Light" w:hAnsi="Arial Nova Light" w:cs="Arial"/>
          <w:bCs/>
          <w:iCs/>
          <w:sz w:val="22"/>
        </w:rPr>
      </w:pPr>
      <w:r w:rsidRPr="007025FA">
        <w:rPr>
          <w:rFonts w:ascii="Arial Nova Light" w:hAnsi="Arial Nova Light" w:cs="Arial"/>
          <w:bCs/>
          <w:iCs/>
          <w:sz w:val="22"/>
        </w:rPr>
        <w:t xml:space="preserve">Hususiyet, fikri ürünün nispi bir yaratıcılık ve sahibinden eserler taşıması anlamına gelmektedir. </w:t>
      </w:r>
    </w:p>
    <w:p w14:paraId="4DEB9640" w14:textId="61951694" w:rsidR="00DA7FE1" w:rsidRPr="007025FA" w:rsidRDefault="008D7281" w:rsidP="00DA7FE1">
      <w:pPr>
        <w:pStyle w:val="ListeParagraf"/>
        <w:numPr>
          <w:ilvl w:val="0"/>
          <w:numId w:val="7"/>
        </w:numPr>
        <w:spacing w:before="280" w:after="280" w:line="360" w:lineRule="auto"/>
        <w:jc w:val="both"/>
        <w:rPr>
          <w:rFonts w:ascii="Arial Nova Light" w:hAnsi="Arial Nova Light" w:cs="Arial"/>
          <w:bCs/>
          <w:iCs/>
          <w:sz w:val="22"/>
        </w:rPr>
      </w:pPr>
      <w:proofErr w:type="spellStart"/>
      <w:r w:rsidRPr="007025FA">
        <w:rPr>
          <w:rFonts w:ascii="Arial Nova Light" w:hAnsi="Arial Nova Light" w:cs="Arial"/>
          <w:bCs/>
          <w:iCs/>
          <w:sz w:val="22"/>
        </w:rPr>
        <w:t>FSEK’te</w:t>
      </w:r>
      <w:proofErr w:type="spellEnd"/>
      <w:r w:rsidRPr="007025FA">
        <w:rPr>
          <w:rFonts w:ascii="Arial Nova Light" w:hAnsi="Arial Nova Light" w:cs="Arial"/>
          <w:bCs/>
          <w:iCs/>
          <w:sz w:val="22"/>
        </w:rPr>
        <w:t xml:space="preserve"> düzenlenen eser kategorileri ise dört tane ve sınırlı sayıda düzenlenmiştir. Bunlar: ilim ve edebiyat eserleri, musiki eserleri, güzel sanat eserleri ve sinema eserleridir. Fakat eserin tanımında yer alan </w:t>
      </w:r>
      <w:r w:rsidRPr="007025FA">
        <w:rPr>
          <w:rFonts w:ascii="Arial Nova Light" w:hAnsi="Arial Nova Light" w:cs="Arial"/>
          <w:bCs/>
          <w:i/>
          <w:sz w:val="22"/>
        </w:rPr>
        <w:t xml:space="preserve">her nevi fikir ve sanat mahsulleri </w:t>
      </w:r>
      <w:r w:rsidRPr="007025FA">
        <w:rPr>
          <w:rFonts w:ascii="Arial Nova Light" w:hAnsi="Arial Nova Light" w:cs="Arial"/>
          <w:bCs/>
          <w:iCs/>
          <w:sz w:val="22"/>
        </w:rPr>
        <w:t xml:space="preserve">ifadesinden kategorilerin tahdidi olarak belirtilmediği anlaşılmaktadır. </w:t>
      </w:r>
    </w:p>
    <w:p w14:paraId="45982CE6" w14:textId="10BC5D5A" w:rsidR="008D7281" w:rsidRDefault="008D7281" w:rsidP="00DA7FE1">
      <w:pPr>
        <w:pStyle w:val="ListeParagraf"/>
        <w:numPr>
          <w:ilvl w:val="0"/>
          <w:numId w:val="7"/>
        </w:numPr>
        <w:spacing w:before="280" w:after="280" w:line="360" w:lineRule="auto"/>
        <w:jc w:val="both"/>
        <w:rPr>
          <w:rFonts w:ascii="Arial Nova Light" w:hAnsi="Arial Nova Light" w:cs="Arial"/>
          <w:bCs/>
          <w:iCs/>
          <w:sz w:val="22"/>
        </w:rPr>
      </w:pPr>
      <w:r w:rsidRPr="007025FA">
        <w:rPr>
          <w:rFonts w:ascii="Arial Nova Light" w:hAnsi="Arial Nova Light" w:cs="Arial"/>
          <w:bCs/>
          <w:iCs/>
          <w:sz w:val="22"/>
        </w:rPr>
        <w:t>Fikri ürünün şekillenmiş olması</w:t>
      </w:r>
      <w:r>
        <w:rPr>
          <w:rFonts w:ascii="Arial Nova Light" w:hAnsi="Arial Nova Light" w:cs="Arial"/>
          <w:bCs/>
          <w:iCs/>
          <w:sz w:val="22"/>
        </w:rPr>
        <w:t xml:space="preserve"> ise fikrin bir araç vasıtası ile somutlaştırılması anlamını taşımaktadır. </w:t>
      </w:r>
    </w:p>
    <w:p w14:paraId="04D13CEA" w14:textId="65CD83EF" w:rsidR="00EC6BEE" w:rsidRDefault="008D7281" w:rsidP="008D7281">
      <w:pPr>
        <w:spacing w:before="280" w:after="280" w:line="360" w:lineRule="auto"/>
        <w:jc w:val="both"/>
        <w:rPr>
          <w:rFonts w:ascii="Arial Nova Light" w:hAnsi="Arial Nova Light" w:cs="Arial"/>
          <w:bCs/>
          <w:iCs/>
          <w:sz w:val="22"/>
        </w:rPr>
      </w:pPr>
      <w:r>
        <w:rPr>
          <w:rFonts w:ascii="Arial Nova Light" w:hAnsi="Arial Nova Light" w:cs="Arial"/>
          <w:bCs/>
          <w:iCs/>
          <w:sz w:val="22"/>
        </w:rPr>
        <w:t xml:space="preserve">Yapay </w:t>
      </w:r>
      <w:r w:rsidR="0002427A">
        <w:rPr>
          <w:rFonts w:ascii="Arial Nova Light" w:hAnsi="Arial Nova Light" w:cs="Arial"/>
          <w:bCs/>
          <w:iCs/>
          <w:sz w:val="22"/>
        </w:rPr>
        <w:t>zekâ</w:t>
      </w:r>
      <w:r>
        <w:rPr>
          <w:rFonts w:ascii="Arial Nova Light" w:hAnsi="Arial Nova Light" w:cs="Arial"/>
          <w:bCs/>
          <w:iCs/>
          <w:sz w:val="22"/>
        </w:rPr>
        <w:t xml:space="preserve"> tarafından üretilen fikri ürünlerin bir eser olarak FSEK kapsamında kabul edilip edilmeyeceği </w:t>
      </w:r>
      <w:r w:rsidR="0002427A">
        <w:rPr>
          <w:rFonts w:ascii="Arial Nova Light" w:hAnsi="Arial Nova Light" w:cs="Arial"/>
          <w:bCs/>
          <w:iCs/>
          <w:sz w:val="22"/>
        </w:rPr>
        <w:t xml:space="preserve">ise yukarıda yer verilen </w:t>
      </w:r>
      <w:r>
        <w:rPr>
          <w:rFonts w:ascii="Arial Nova Light" w:hAnsi="Arial Nova Light" w:cs="Arial"/>
          <w:bCs/>
          <w:iCs/>
          <w:sz w:val="22"/>
        </w:rPr>
        <w:t xml:space="preserve"> şartların sağlanıp sağlanmayacağı olgusuna bağlıdır. </w:t>
      </w:r>
      <w:r w:rsidR="007548B4">
        <w:rPr>
          <w:rFonts w:ascii="Arial Nova Light" w:hAnsi="Arial Nova Light" w:cs="Arial"/>
          <w:bCs/>
          <w:iCs/>
          <w:sz w:val="22"/>
        </w:rPr>
        <w:t>B</w:t>
      </w:r>
      <w:r w:rsidR="007548B4" w:rsidRPr="007548B4">
        <w:rPr>
          <w:rFonts w:ascii="Arial Nova Light" w:hAnsi="Arial Nova Light" w:cs="Arial"/>
          <w:bCs/>
          <w:iCs/>
          <w:sz w:val="22"/>
        </w:rPr>
        <w:t xml:space="preserve">ir yapay </w:t>
      </w:r>
      <w:r w:rsidR="0002427A" w:rsidRPr="007548B4">
        <w:rPr>
          <w:rFonts w:ascii="Arial Nova Light" w:hAnsi="Arial Nova Light" w:cs="Arial"/>
          <w:bCs/>
          <w:iCs/>
          <w:sz w:val="22"/>
        </w:rPr>
        <w:t>zekâ</w:t>
      </w:r>
      <w:r w:rsidR="007548B4" w:rsidRPr="007548B4">
        <w:rPr>
          <w:rFonts w:ascii="Arial Nova Light" w:hAnsi="Arial Nova Light" w:cs="Arial"/>
          <w:bCs/>
          <w:iCs/>
          <w:sz w:val="22"/>
        </w:rPr>
        <w:t xml:space="preserve"> tarafından edebiyat, müzik, güzel sanatlar veya sinema eserleri gibi türlerin üretilmesi ve bu ürünlerin algılanabilir düzeyde olması mümkündür</w:t>
      </w:r>
      <w:r w:rsidR="007548B4">
        <w:rPr>
          <w:rFonts w:ascii="Arial Nova Light" w:hAnsi="Arial Nova Light" w:cs="Arial"/>
          <w:bCs/>
          <w:iCs/>
          <w:sz w:val="22"/>
        </w:rPr>
        <w:t xml:space="preserve">. </w:t>
      </w:r>
      <w:r w:rsidR="0043327B">
        <w:rPr>
          <w:rFonts w:ascii="Arial Nova Light" w:hAnsi="Arial Nova Light" w:cs="Arial"/>
          <w:bCs/>
          <w:iCs/>
          <w:sz w:val="22"/>
        </w:rPr>
        <w:t>Fakat bu noktada önemli olan y</w:t>
      </w:r>
      <w:r>
        <w:rPr>
          <w:rFonts w:ascii="Arial Nova Light" w:hAnsi="Arial Nova Light" w:cs="Arial"/>
          <w:bCs/>
          <w:iCs/>
          <w:sz w:val="22"/>
        </w:rPr>
        <w:t xml:space="preserve">apay </w:t>
      </w:r>
      <w:r w:rsidR="003F7955">
        <w:rPr>
          <w:rFonts w:ascii="Arial Nova Light" w:hAnsi="Arial Nova Light" w:cs="Arial"/>
          <w:bCs/>
          <w:iCs/>
          <w:sz w:val="22"/>
        </w:rPr>
        <w:t>zekâ</w:t>
      </w:r>
      <w:r>
        <w:rPr>
          <w:rFonts w:ascii="Arial Nova Light" w:hAnsi="Arial Nova Light" w:cs="Arial"/>
          <w:bCs/>
          <w:iCs/>
          <w:sz w:val="22"/>
        </w:rPr>
        <w:t xml:space="preserve"> tarafından üretilen </w:t>
      </w:r>
      <w:r w:rsidRPr="007931CD">
        <w:rPr>
          <w:rFonts w:ascii="Arial Nova Light" w:hAnsi="Arial Nova Light" w:cs="Arial"/>
          <w:bCs/>
          <w:iCs/>
          <w:sz w:val="22"/>
        </w:rPr>
        <w:t xml:space="preserve">ürünlerin hususiyet şartını </w:t>
      </w:r>
      <w:r w:rsidR="0043327B" w:rsidRPr="007931CD">
        <w:rPr>
          <w:rFonts w:ascii="Arial Nova Light" w:hAnsi="Arial Nova Light" w:cs="Arial"/>
          <w:bCs/>
          <w:iCs/>
          <w:sz w:val="22"/>
        </w:rPr>
        <w:t>taşıyıp taşımamasıdır</w:t>
      </w:r>
      <w:r w:rsidRPr="007931CD">
        <w:rPr>
          <w:rFonts w:ascii="Arial Nova Light" w:hAnsi="Arial Nova Light" w:cs="Arial"/>
          <w:bCs/>
          <w:iCs/>
          <w:sz w:val="22"/>
        </w:rPr>
        <w:t xml:space="preserve">. </w:t>
      </w:r>
      <w:r w:rsidR="00F76A1F">
        <w:rPr>
          <w:rFonts w:ascii="Arial Nova Light" w:hAnsi="Arial Nova Light" w:cs="Arial"/>
          <w:bCs/>
          <w:iCs/>
          <w:sz w:val="22"/>
        </w:rPr>
        <w:t>Çünkü</w:t>
      </w:r>
      <w:r w:rsidRPr="007931CD">
        <w:rPr>
          <w:rFonts w:ascii="Arial Nova Light" w:hAnsi="Arial Nova Light" w:cs="Arial"/>
          <w:bCs/>
          <w:iCs/>
          <w:sz w:val="22"/>
        </w:rPr>
        <w:t xml:space="preserve"> hususiyet kavramının insana ait olabileceği veya orijinallik kavramının yalnızca gerçek kişi</w:t>
      </w:r>
      <w:r w:rsidR="0043327B" w:rsidRPr="007931CD">
        <w:rPr>
          <w:rFonts w:ascii="Arial Nova Light" w:hAnsi="Arial Nova Light" w:cs="Arial"/>
          <w:bCs/>
          <w:iCs/>
          <w:sz w:val="22"/>
        </w:rPr>
        <w:t>ye ait olabileceği</w:t>
      </w:r>
      <w:r w:rsidR="0043327B">
        <w:rPr>
          <w:rFonts w:ascii="Arial Nova Light" w:hAnsi="Arial Nova Light" w:cs="Arial"/>
          <w:bCs/>
          <w:iCs/>
          <w:sz w:val="22"/>
        </w:rPr>
        <w:t xml:space="preserve"> </w:t>
      </w:r>
      <w:r w:rsidR="00F76A1F">
        <w:rPr>
          <w:rFonts w:ascii="Arial Nova Light" w:hAnsi="Arial Nova Light" w:cs="Arial"/>
          <w:bCs/>
          <w:iCs/>
          <w:sz w:val="22"/>
        </w:rPr>
        <w:t xml:space="preserve">baskın bir şekilde </w:t>
      </w:r>
      <w:r w:rsidRPr="008D7281">
        <w:rPr>
          <w:rFonts w:ascii="Arial Nova Light" w:hAnsi="Arial Nova Light" w:cs="Arial"/>
          <w:bCs/>
          <w:iCs/>
          <w:sz w:val="22"/>
        </w:rPr>
        <w:t>belirtilmektedir</w:t>
      </w:r>
      <w:r>
        <w:rPr>
          <w:rFonts w:ascii="Arial Nova Light" w:hAnsi="Arial Nova Light" w:cs="Arial"/>
          <w:bCs/>
          <w:iCs/>
          <w:sz w:val="22"/>
        </w:rPr>
        <w:t>.</w:t>
      </w:r>
      <w:r w:rsidR="005E0EF9">
        <w:rPr>
          <w:rFonts w:ascii="Arial Nova Light" w:hAnsi="Arial Nova Light" w:cs="Arial"/>
          <w:bCs/>
          <w:iCs/>
          <w:sz w:val="22"/>
        </w:rPr>
        <w:t xml:space="preserve"> </w:t>
      </w:r>
      <w:r w:rsidR="00EC6BEE">
        <w:rPr>
          <w:rFonts w:ascii="Arial Nova Light" w:hAnsi="Arial Nova Light" w:cs="Arial"/>
          <w:bCs/>
          <w:iCs/>
          <w:sz w:val="22"/>
        </w:rPr>
        <w:t xml:space="preserve">Türk hukukunda da her ne kadar </w:t>
      </w:r>
      <w:proofErr w:type="spellStart"/>
      <w:r w:rsidR="00EC6BEE">
        <w:rPr>
          <w:rFonts w:ascii="Arial Nova Light" w:hAnsi="Arial Nova Light" w:cs="Arial"/>
          <w:bCs/>
          <w:iCs/>
          <w:sz w:val="22"/>
        </w:rPr>
        <w:t>FSEK’te</w:t>
      </w:r>
      <w:proofErr w:type="spellEnd"/>
      <w:r w:rsidR="00EC6BEE">
        <w:rPr>
          <w:rFonts w:ascii="Arial Nova Light" w:hAnsi="Arial Nova Light" w:cs="Arial"/>
          <w:bCs/>
          <w:iCs/>
          <w:sz w:val="22"/>
        </w:rPr>
        <w:t xml:space="preserve"> yer alan eser sahibi tanımından “gerçek” ifadesi çıkartılarak eser sahibi </w:t>
      </w:r>
      <w:r w:rsidR="00EC6BEE" w:rsidRPr="0008502B">
        <w:rPr>
          <w:rFonts w:ascii="Arial Nova Light" w:hAnsi="Arial Nova Light" w:cs="Arial"/>
          <w:bCs/>
          <w:i/>
          <w:sz w:val="22"/>
        </w:rPr>
        <w:t>“Eseri meydana getiren kişi”</w:t>
      </w:r>
      <w:r w:rsidR="00EC6BEE">
        <w:rPr>
          <w:rFonts w:ascii="Arial Nova Light" w:hAnsi="Arial Nova Light" w:cs="Arial"/>
          <w:bCs/>
          <w:iCs/>
          <w:sz w:val="22"/>
        </w:rPr>
        <w:t xml:space="preserve"> olarak tanımlanmışsa da hususiyet kavramının gerçek kişilere has olduğu kabul edilmektedir. </w:t>
      </w:r>
      <w:r w:rsidR="00EC6BEE" w:rsidRPr="0067084F">
        <w:rPr>
          <w:rFonts w:ascii="Arial Nova Light" w:hAnsi="Arial Nova Light" w:cs="Arial"/>
          <w:bCs/>
          <w:iCs/>
          <w:sz w:val="22"/>
        </w:rPr>
        <w:t>Yargıtay 11. Hukuk Dairesi’nin 04.02.2015 tarihli 2014/16277</w:t>
      </w:r>
      <w:r w:rsidR="00EC6BEE">
        <w:rPr>
          <w:rFonts w:ascii="Arial Nova Light" w:hAnsi="Arial Nova Light" w:cs="Arial"/>
          <w:bCs/>
          <w:iCs/>
          <w:sz w:val="22"/>
        </w:rPr>
        <w:t xml:space="preserve"> </w:t>
      </w:r>
      <w:r w:rsidR="00EC6BEE" w:rsidRPr="0067084F">
        <w:rPr>
          <w:rFonts w:ascii="Arial Nova Light" w:hAnsi="Arial Nova Light" w:cs="Arial"/>
          <w:bCs/>
          <w:iCs/>
          <w:sz w:val="22"/>
        </w:rPr>
        <w:t>E., 2015/1285</w:t>
      </w:r>
      <w:r w:rsidR="00EC6BEE">
        <w:rPr>
          <w:rFonts w:ascii="Arial Nova Light" w:hAnsi="Arial Nova Light" w:cs="Arial"/>
          <w:bCs/>
          <w:iCs/>
          <w:sz w:val="22"/>
        </w:rPr>
        <w:t xml:space="preserve"> </w:t>
      </w:r>
      <w:r w:rsidR="00EC6BEE" w:rsidRPr="0067084F">
        <w:rPr>
          <w:rFonts w:ascii="Arial Nova Light" w:hAnsi="Arial Nova Light" w:cs="Arial"/>
          <w:bCs/>
          <w:iCs/>
          <w:sz w:val="22"/>
        </w:rPr>
        <w:t>K. sayılı kararında da</w:t>
      </w:r>
      <w:r w:rsidR="00EC6BEE">
        <w:rPr>
          <w:rFonts w:ascii="Arial Nova Light" w:hAnsi="Arial Nova Light" w:cs="Arial"/>
          <w:bCs/>
          <w:iCs/>
          <w:sz w:val="22"/>
        </w:rPr>
        <w:t xml:space="preserve"> “</w:t>
      </w:r>
      <w:r w:rsidR="00EC6BEE" w:rsidRPr="0067084F">
        <w:rPr>
          <w:rFonts w:ascii="Arial Nova Light" w:hAnsi="Arial Nova Light" w:cs="Arial"/>
          <w:i/>
          <w:iCs/>
          <w:sz w:val="22"/>
        </w:rPr>
        <w:t>5846 sayılı FSEK 1. ve 2/3 maddesi uyarınca bir eserin sahibi onu meydana getiren kişidir. Davacı TSE 132 sayılı Kanun ile kurulmuş ve tüzel kişiliği haiz bir kurum olduğundan, esasen yaratıcı faaliyeti olmayan tüzel kişi davacının eser sahibi olduğundan da söz edilemez.</w:t>
      </w:r>
      <w:r w:rsidR="00EC6BEE" w:rsidRPr="0067084F">
        <w:rPr>
          <w:rFonts w:ascii="Arial Nova Light" w:hAnsi="Arial Nova Light" w:cs="Arial"/>
          <w:bCs/>
          <w:i/>
          <w:iCs/>
          <w:sz w:val="22"/>
        </w:rPr>
        <w:t xml:space="preserve"> Davacı TSE, 5846 sayılı FSEK 10/son ve/veya 18. maddesi uyarınca dava konusu yayınlar üzerinde yasa gereği mali hakları kullanma hakkına </w:t>
      </w:r>
      <w:r w:rsidR="00EC6BEE" w:rsidRPr="0067084F">
        <w:rPr>
          <w:rFonts w:ascii="Arial Nova Light" w:hAnsi="Arial Nova Light" w:cs="Arial"/>
          <w:bCs/>
          <w:i/>
          <w:iCs/>
          <w:sz w:val="22"/>
        </w:rPr>
        <w:lastRenderedPageBreak/>
        <w:t>sahiptir, ancak manevi hak sahipliğinden söz edilemez.”</w:t>
      </w:r>
      <w:r w:rsidR="00EC6BEE">
        <w:rPr>
          <w:rFonts w:ascii="Arial Nova Light" w:hAnsi="Arial Nova Light" w:cs="Arial"/>
          <w:bCs/>
          <w:i/>
          <w:iCs/>
          <w:sz w:val="22"/>
        </w:rPr>
        <w:t xml:space="preserve"> </w:t>
      </w:r>
      <w:r w:rsidR="00EC6BEE">
        <w:rPr>
          <w:rFonts w:ascii="Arial Nova Light" w:hAnsi="Arial Nova Light" w:cs="Arial"/>
          <w:bCs/>
          <w:sz w:val="22"/>
        </w:rPr>
        <w:t xml:space="preserve">ifadeleri ile eser sahibinin gerçek kişi olması yönünde bir görüş bildirmiştir. Nitekim hukuk sistematiğinde de “kişi” kavramından anlaşılması gereken, gerçek kişi ve tüzel kişidir. Gerçek kişi insandır, tüzel kişi ise </w:t>
      </w:r>
      <w:r w:rsidR="00FF04C1" w:rsidRPr="00EC6BEE">
        <w:rPr>
          <w:rFonts w:ascii="Arial Nova Light" w:hAnsi="Arial Nova Light" w:cs="Arial"/>
          <w:bCs/>
          <w:sz w:val="22"/>
        </w:rPr>
        <w:t xml:space="preserve">başlı </w:t>
      </w:r>
      <w:r w:rsidR="00FF04C1" w:rsidRPr="007025FA">
        <w:rPr>
          <w:rFonts w:ascii="Arial Nova Light" w:hAnsi="Arial Nova Light" w:cs="Arial"/>
          <w:bCs/>
          <w:sz w:val="22"/>
        </w:rPr>
        <w:t>başına</w:t>
      </w:r>
      <w:r w:rsidR="00EC6BEE" w:rsidRPr="007025FA">
        <w:rPr>
          <w:rFonts w:ascii="Arial Nova Light" w:hAnsi="Arial Nova Light" w:cs="Arial"/>
          <w:bCs/>
          <w:sz w:val="22"/>
        </w:rPr>
        <w:t xml:space="preserve"> bir varlığı olmak üzere örgütlenmiş kişi toplulukları ve belli</w:t>
      </w:r>
      <w:r w:rsidR="00EC6BEE" w:rsidRPr="00EC6BEE">
        <w:rPr>
          <w:rFonts w:ascii="Arial Nova Light" w:hAnsi="Arial Nova Light" w:cs="Arial"/>
          <w:bCs/>
          <w:sz w:val="22"/>
        </w:rPr>
        <w:t xml:space="preserve"> bir amaca özgülenmiş olan bağımsız mal toplulukları</w:t>
      </w:r>
      <w:r w:rsidR="00EC6BEE">
        <w:rPr>
          <w:rFonts w:ascii="Arial Nova Light" w:hAnsi="Arial Nova Light" w:cs="Arial"/>
          <w:bCs/>
          <w:sz w:val="22"/>
        </w:rPr>
        <w:t xml:space="preserve">dır. </w:t>
      </w:r>
      <w:r w:rsidR="0008502B">
        <w:rPr>
          <w:rFonts w:ascii="Arial Nova Light" w:hAnsi="Arial Nova Light" w:cs="Arial"/>
          <w:bCs/>
          <w:sz w:val="22"/>
        </w:rPr>
        <w:t xml:space="preserve">Tüzel kişinin eser sahibi olamayacağı Türk Hukukunda kabul edildiğinden eser sahipliğinin ancak gerçek kişilere has olduğu çıkarımı yapılabilecektir. </w:t>
      </w:r>
      <w:r w:rsidR="00EC6BEE">
        <w:rPr>
          <w:rFonts w:ascii="Arial Nova Light" w:hAnsi="Arial Nova Light" w:cs="Arial"/>
          <w:bCs/>
          <w:sz w:val="22"/>
        </w:rPr>
        <w:t xml:space="preserve">Bu </w:t>
      </w:r>
      <w:r w:rsidR="0008502B">
        <w:rPr>
          <w:rFonts w:ascii="Arial Nova Light" w:hAnsi="Arial Nova Light" w:cs="Arial"/>
          <w:bCs/>
          <w:sz w:val="22"/>
        </w:rPr>
        <w:t>tespit de</w:t>
      </w:r>
      <w:r w:rsidR="00EC6BEE">
        <w:rPr>
          <w:rFonts w:ascii="Arial Nova Light" w:hAnsi="Arial Nova Light" w:cs="Arial"/>
          <w:bCs/>
          <w:sz w:val="22"/>
        </w:rPr>
        <w:t xml:space="preserve"> esasen yapay </w:t>
      </w:r>
      <w:r w:rsidR="003F7955">
        <w:rPr>
          <w:rFonts w:ascii="Arial Nova Light" w:hAnsi="Arial Nova Light" w:cs="Arial"/>
          <w:bCs/>
          <w:sz w:val="22"/>
        </w:rPr>
        <w:t>zekâ</w:t>
      </w:r>
      <w:r w:rsidR="00EC6BEE">
        <w:rPr>
          <w:rFonts w:ascii="Arial Nova Light" w:hAnsi="Arial Nova Light" w:cs="Arial"/>
          <w:bCs/>
          <w:sz w:val="22"/>
        </w:rPr>
        <w:t xml:space="preserve"> ürünlerinin hususiyet taşımasının zor olduğunu gözler önüne sermektedir. </w:t>
      </w:r>
      <w:r w:rsidR="0008502B">
        <w:rPr>
          <w:rFonts w:ascii="Arial Nova Light" w:hAnsi="Arial Nova Light" w:cs="Arial"/>
          <w:bCs/>
          <w:sz w:val="22"/>
        </w:rPr>
        <w:t xml:space="preserve">Bu durum ise </w:t>
      </w:r>
      <w:r w:rsidR="00FF04C1">
        <w:rPr>
          <w:rFonts w:ascii="Arial Nova Light" w:hAnsi="Arial Nova Light" w:cs="Arial"/>
          <w:bCs/>
          <w:sz w:val="22"/>
        </w:rPr>
        <w:t xml:space="preserve">gerçek kişi tarafından oluşturulmayan bir fikri ürünün eser niteliğinde olamayacağı görüşünü de içinde barındırmaktadır. Zira, hususiyet kavramı gerçek kişiye bağlı ise gerçek kişi tarafından üretilmeyen ürün de eser olarak kabul edilemeyecektir.  </w:t>
      </w:r>
      <w:r w:rsidR="00EC6BEE">
        <w:rPr>
          <w:rFonts w:ascii="Arial Nova Light" w:hAnsi="Arial Nova Light" w:cs="Arial"/>
          <w:bCs/>
          <w:sz w:val="22"/>
        </w:rPr>
        <w:t xml:space="preserve"> </w:t>
      </w:r>
    </w:p>
    <w:p w14:paraId="6F2AD44F" w14:textId="237A554D" w:rsidR="008D7281" w:rsidRDefault="00EC6BEE" w:rsidP="008D7281">
      <w:pPr>
        <w:spacing w:before="280" w:after="280" w:line="360" w:lineRule="auto"/>
        <w:jc w:val="both"/>
        <w:rPr>
          <w:rFonts w:ascii="Arial Nova Light" w:hAnsi="Arial Nova Light" w:cs="Arial"/>
          <w:bCs/>
          <w:iCs/>
          <w:sz w:val="22"/>
        </w:rPr>
      </w:pPr>
      <w:r>
        <w:rPr>
          <w:rFonts w:ascii="Arial Nova Light" w:hAnsi="Arial Nova Light" w:cs="Arial"/>
          <w:bCs/>
          <w:iCs/>
          <w:sz w:val="22"/>
        </w:rPr>
        <w:t xml:space="preserve">Bu tartışmaların da bir sonucu olarak Türk hukukunda herhangi bir karar verilmemiş olsa da uluslararası hukukta yapay </w:t>
      </w:r>
      <w:r w:rsidR="003F7955">
        <w:rPr>
          <w:rFonts w:ascii="Arial Nova Light" w:hAnsi="Arial Nova Light" w:cs="Arial"/>
          <w:bCs/>
          <w:iCs/>
          <w:sz w:val="22"/>
        </w:rPr>
        <w:t>zekâ</w:t>
      </w:r>
      <w:r>
        <w:rPr>
          <w:rFonts w:ascii="Arial Nova Light" w:hAnsi="Arial Nova Light" w:cs="Arial"/>
          <w:bCs/>
          <w:iCs/>
          <w:sz w:val="22"/>
        </w:rPr>
        <w:t xml:space="preserve"> ürünlerinin eser niteliği ve hususiyet kavramları açısından çeşitli</w:t>
      </w:r>
      <w:r w:rsidR="00FF04C1">
        <w:rPr>
          <w:rFonts w:ascii="Arial Nova Light" w:hAnsi="Arial Nova Light" w:cs="Arial"/>
          <w:bCs/>
          <w:iCs/>
          <w:sz w:val="22"/>
        </w:rPr>
        <w:t xml:space="preserve"> kararlar verilmektedir</w:t>
      </w:r>
      <w:r>
        <w:rPr>
          <w:rFonts w:ascii="Arial Nova Light" w:hAnsi="Arial Nova Light" w:cs="Arial"/>
          <w:bCs/>
          <w:iCs/>
          <w:sz w:val="22"/>
        </w:rPr>
        <w:t>.</w:t>
      </w:r>
      <w:r w:rsidR="005E0EF9">
        <w:rPr>
          <w:rFonts w:ascii="Arial Nova Light" w:hAnsi="Arial Nova Light" w:cs="Arial"/>
          <w:bCs/>
          <w:iCs/>
          <w:sz w:val="22"/>
        </w:rPr>
        <w:t xml:space="preserve"> </w:t>
      </w:r>
      <w:proofErr w:type="spellStart"/>
      <w:r w:rsidR="005E0EF9">
        <w:rPr>
          <w:rFonts w:ascii="Arial Nova Light" w:hAnsi="Arial Nova Light" w:cs="Arial"/>
          <w:bCs/>
          <w:iCs/>
          <w:sz w:val="22"/>
        </w:rPr>
        <w:t>Tübingen</w:t>
      </w:r>
      <w:proofErr w:type="spellEnd"/>
      <w:r w:rsidR="005E0EF9">
        <w:rPr>
          <w:rFonts w:ascii="Arial Nova Light" w:hAnsi="Arial Nova Light" w:cs="Arial"/>
          <w:bCs/>
          <w:iCs/>
          <w:sz w:val="22"/>
        </w:rPr>
        <w:t xml:space="preserve"> Üniversitesi’nde 2015 senesinde yapılan araştırmada </w:t>
      </w:r>
      <w:proofErr w:type="spellStart"/>
      <w:r w:rsidR="005E0EF9">
        <w:rPr>
          <w:rFonts w:ascii="Arial Nova Light" w:hAnsi="Arial Nova Light" w:cs="Arial"/>
          <w:bCs/>
          <w:iCs/>
          <w:sz w:val="22"/>
        </w:rPr>
        <w:t>Tübingen’de</w:t>
      </w:r>
      <w:proofErr w:type="spellEnd"/>
      <w:r w:rsidR="005E0EF9">
        <w:rPr>
          <w:rFonts w:ascii="Arial Nova Light" w:hAnsi="Arial Nova Light" w:cs="Arial"/>
          <w:bCs/>
          <w:iCs/>
          <w:sz w:val="22"/>
        </w:rPr>
        <w:t xml:space="preserve"> yer alan </w:t>
      </w:r>
      <w:proofErr w:type="spellStart"/>
      <w:r w:rsidR="005E0EF9">
        <w:rPr>
          <w:rFonts w:ascii="Arial Nova Light" w:hAnsi="Arial Nova Light" w:cs="Arial"/>
          <w:bCs/>
          <w:iCs/>
          <w:sz w:val="22"/>
        </w:rPr>
        <w:t>Neckar</w:t>
      </w:r>
      <w:proofErr w:type="spellEnd"/>
      <w:r w:rsidR="005E0EF9">
        <w:rPr>
          <w:rFonts w:ascii="Arial Nova Light" w:hAnsi="Arial Nova Light" w:cs="Arial"/>
          <w:bCs/>
          <w:iCs/>
          <w:sz w:val="22"/>
        </w:rPr>
        <w:t xml:space="preserve"> Nehri üzerindeki sıralı ev resminin yapılması için ünlü ressamların stil temsilleri </w:t>
      </w:r>
      <w:r w:rsidR="00FF04C1">
        <w:rPr>
          <w:rFonts w:ascii="Arial Nova Light" w:hAnsi="Arial Nova Light" w:cs="Arial"/>
          <w:bCs/>
          <w:iCs/>
          <w:sz w:val="22"/>
        </w:rPr>
        <w:t xml:space="preserve">yapay </w:t>
      </w:r>
      <w:r w:rsidR="007F4A08">
        <w:rPr>
          <w:rFonts w:ascii="Arial Nova Light" w:hAnsi="Arial Nova Light" w:cs="Arial"/>
          <w:bCs/>
          <w:iCs/>
          <w:sz w:val="22"/>
        </w:rPr>
        <w:t>zekâ</w:t>
      </w:r>
      <w:r w:rsidR="00FF04C1">
        <w:rPr>
          <w:rFonts w:ascii="Arial Nova Light" w:hAnsi="Arial Nova Light" w:cs="Arial"/>
          <w:bCs/>
          <w:iCs/>
          <w:sz w:val="22"/>
        </w:rPr>
        <w:t xml:space="preserve">ya </w:t>
      </w:r>
      <w:r w:rsidR="005E0EF9">
        <w:rPr>
          <w:rFonts w:ascii="Arial Nova Light" w:hAnsi="Arial Nova Light" w:cs="Arial"/>
          <w:bCs/>
          <w:iCs/>
          <w:sz w:val="22"/>
        </w:rPr>
        <w:t xml:space="preserve">yüklenmiş ve böylece </w:t>
      </w:r>
      <w:r w:rsidR="00FF04C1">
        <w:rPr>
          <w:rFonts w:ascii="Arial Nova Light" w:hAnsi="Arial Nova Light" w:cs="Arial"/>
          <w:bCs/>
          <w:iCs/>
          <w:sz w:val="22"/>
        </w:rPr>
        <w:t xml:space="preserve">yapay </w:t>
      </w:r>
      <w:r w:rsidR="007F4A08">
        <w:rPr>
          <w:rFonts w:ascii="Arial Nova Light" w:hAnsi="Arial Nova Light" w:cs="Arial"/>
          <w:bCs/>
          <w:iCs/>
          <w:sz w:val="22"/>
        </w:rPr>
        <w:t>zekâ</w:t>
      </w:r>
      <w:r w:rsidR="00FF04C1">
        <w:rPr>
          <w:rFonts w:ascii="Arial Nova Light" w:hAnsi="Arial Nova Light" w:cs="Arial"/>
          <w:bCs/>
          <w:iCs/>
          <w:sz w:val="22"/>
        </w:rPr>
        <w:t xml:space="preserve">nın </w:t>
      </w:r>
      <w:r w:rsidR="005E0EF9">
        <w:rPr>
          <w:rFonts w:ascii="Arial Nova Light" w:hAnsi="Arial Nova Light" w:cs="Arial"/>
          <w:bCs/>
          <w:iCs/>
          <w:sz w:val="22"/>
        </w:rPr>
        <w:t xml:space="preserve">bu tarzlarla </w:t>
      </w:r>
      <w:r w:rsidR="00FF04C1">
        <w:rPr>
          <w:rFonts w:ascii="Arial Nova Light" w:hAnsi="Arial Nova Light" w:cs="Arial"/>
          <w:bCs/>
          <w:iCs/>
          <w:sz w:val="22"/>
        </w:rPr>
        <w:t xml:space="preserve">resmi </w:t>
      </w:r>
      <w:r w:rsidR="005E0EF9">
        <w:rPr>
          <w:rFonts w:ascii="Arial Nova Light" w:hAnsi="Arial Nova Light" w:cs="Arial"/>
          <w:bCs/>
          <w:iCs/>
          <w:sz w:val="22"/>
        </w:rPr>
        <w:t xml:space="preserve">tekrar yorumlaması istenmiştir. Ortaya çıkan resim insana ait hususiyet ve yaratıcılık kavramının taklit edilebiliyor olması bakımından önemli görülmektedir. </w:t>
      </w:r>
    </w:p>
    <w:p w14:paraId="4218489E" w14:textId="1FE865F5" w:rsidR="005E0EF9" w:rsidRDefault="00693661" w:rsidP="008D7281">
      <w:pPr>
        <w:spacing w:before="280" w:after="280" w:line="360" w:lineRule="auto"/>
        <w:jc w:val="both"/>
        <w:rPr>
          <w:rFonts w:ascii="Arial Nova Light" w:hAnsi="Arial Nova Light" w:cs="Arial"/>
          <w:bCs/>
          <w:iCs/>
          <w:sz w:val="22"/>
        </w:rPr>
      </w:pPr>
      <w:r w:rsidRPr="00693661">
        <w:rPr>
          <w:rFonts w:ascii="Arial Nova Light" w:hAnsi="Arial Nova Light" w:cs="Arial"/>
          <w:bCs/>
          <w:iCs/>
          <w:sz w:val="22"/>
        </w:rPr>
        <w:t xml:space="preserve">1988 tarihli </w:t>
      </w:r>
      <w:r>
        <w:rPr>
          <w:rFonts w:ascii="Arial Nova Light" w:hAnsi="Arial Nova Light" w:cs="Arial"/>
          <w:bCs/>
          <w:iCs/>
          <w:sz w:val="22"/>
        </w:rPr>
        <w:t xml:space="preserve">İngiliz Telif Yasası olarak bilinen </w:t>
      </w:r>
      <w:r w:rsidRPr="00693661">
        <w:rPr>
          <w:rFonts w:ascii="Arial Nova Light" w:hAnsi="Arial Nova Light" w:cs="Arial"/>
          <w:bCs/>
          <w:iCs/>
          <w:sz w:val="22"/>
        </w:rPr>
        <w:t>Telif, Tasarımlar ve Patentler Kanunu’nda (CDPA)</w:t>
      </w:r>
      <w:r>
        <w:rPr>
          <w:rFonts w:ascii="Arial Nova Light" w:hAnsi="Arial Nova Light" w:cs="Arial"/>
          <w:bCs/>
          <w:iCs/>
          <w:sz w:val="22"/>
        </w:rPr>
        <w:t xml:space="preserve"> </w:t>
      </w:r>
      <w:r w:rsidRPr="00693661">
        <w:rPr>
          <w:rFonts w:ascii="Arial Nova Light" w:hAnsi="Arial Nova Light" w:cs="Arial"/>
          <w:bCs/>
          <w:iCs/>
          <w:sz w:val="22"/>
        </w:rPr>
        <w:t>bilgisayar tarafından üretilen bir eserin söz konusu olması halinde, eser sahibinin eserin meydana getirilmesi sırasında gerekli düzenlemeleri yapan kişi</w:t>
      </w:r>
      <w:r>
        <w:rPr>
          <w:rFonts w:ascii="Arial Nova Light" w:hAnsi="Arial Nova Light" w:cs="Arial"/>
          <w:bCs/>
          <w:iCs/>
          <w:sz w:val="22"/>
        </w:rPr>
        <w:t xml:space="preserve"> olarak tanımlanması dikkat çekicidir. Aynı kanun </w:t>
      </w:r>
      <w:r w:rsidRPr="00693661">
        <w:rPr>
          <w:rFonts w:ascii="Arial Nova Light" w:hAnsi="Arial Nova Light" w:cs="Arial"/>
          <w:bCs/>
          <w:iCs/>
          <w:sz w:val="22"/>
        </w:rPr>
        <w:t>“bilgisayar tarafından üretilen” kavramına açıklık getirerek bu kavramı, eser sahibinin insan olmadığı hallerde, bir eserin bilgisayar tarafından üretilmesi olarak tanımlamıştır</w:t>
      </w:r>
      <w:r>
        <w:rPr>
          <w:rFonts w:ascii="Arial Nova Light" w:hAnsi="Arial Nova Light" w:cs="Arial"/>
          <w:bCs/>
          <w:iCs/>
          <w:sz w:val="22"/>
        </w:rPr>
        <w:t xml:space="preserve">. Yapay </w:t>
      </w:r>
      <w:r w:rsidR="003F7955">
        <w:rPr>
          <w:rFonts w:ascii="Arial Nova Light" w:hAnsi="Arial Nova Light" w:cs="Arial"/>
          <w:bCs/>
          <w:iCs/>
          <w:sz w:val="22"/>
        </w:rPr>
        <w:t>zekâ</w:t>
      </w:r>
      <w:r>
        <w:rPr>
          <w:rFonts w:ascii="Arial Nova Light" w:hAnsi="Arial Nova Light" w:cs="Arial"/>
          <w:bCs/>
          <w:iCs/>
          <w:sz w:val="22"/>
        </w:rPr>
        <w:t xml:space="preserve"> için çıkartılmayan bu kanun ve maddesi İngiliz öğretisinde </w:t>
      </w:r>
      <w:r w:rsidR="00EF2B03">
        <w:rPr>
          <w:rFonts w:ascii="Arial Nova Light" w:hAnsi="Arial Nova Light" w:cs="Arial"/>
          <w:bCs/>
          <w:iCs/>
          <w:sz w:val="22"/>
        </w:rPr>
        <w:t>makine tarafından üretilen fikri ürünlerin eser olarak korunması gerektiği olarak yorumlanmaktadır. Öğretide çeşitli görüşlere yer verilerek</w:t>
      </w:r>
      <w:r w:rsidR="00FF04C1">
        <w:rPr>
          <w:rFonts w:ascii="Arial Nova Light" w:hAnsi="Arial Nova Light" w:cs="Arial"/>
          <w:bCs/>
          <w:iCs/>
          <w:sz w:val="22"/>
        </w:rPr>
        <w:t xml:space="preserve"> “bilgisayar tarafından üretilen” kavramı ile</w:t>
      </w:r>
      <w:r w:rsidR="00EF2B03">
        <w:rPr>
          <w:rFonts w:ascii="Arial Nova Light" w:hAnsi="Arial Nova Light" w:cs="Arial"/>
          <w:bCs/>
          <w:iCs/>
          <w:sz w:val="22"/>
        </w:rPr>
        <w:t xml:space="preserve"> insan müdahalesinin tamamen ortadan kalkıp kalmadığı konularında da tartışmalar yaşanmaktadır. </w:t>
      </w:r>
    </w:p>
    <w:p w14:paraId="0968FF7D" w14:textId="51495C24" w:rsidR="00EF2B03" w:rsidRDefault="00EF2B03" w:rsidP="008D7281">
      <w:pPr>
        <w:spacing w:before="280" w:after="280" w:line="360" w:lineRule="auto"/>
        <w:jc w:val="both"/>
        <w:rPr>
          <w:rFonts w:ascii="Arial Nova Light" w:hAnsi="Arial Nova Light" w:cs="Arial"/>
          <w:bCs/>
          <w:iCs/>
          <w:sz w:val="22"/>
        </w:rPr>
      </w:pPr>
      <w:r>
        <w:rPr>
          <w:rFonts w:ascii="Arial Nova Light" w:hAnsi="Arial Nova Light" w:cs="Arial"/>
          <w:bCs/>
          <w:iCs/>
          <w:sz w:val="22"/>
        </w:rPr>
        <w:t xml:space="preserve">Yine Çin Mahkemesi tarafından </w:t>
      </w:r>
      <w:r w:rsidR="00300C81">
        <w:rPr>
          <w:rFonts w:ascii="Arial Nova Light" w:hAnsi="Arial Nova Light" w:cs="Arial"/>
          <w:bCs/>
          <w:iCs/>
          <w:sz w:val="22"/>
        </w:rPr>
        <w:t xml:space="preserve">2019 senesinde </w:t>
      </w:r>
      <w:r>
        <w:rPr>
          <w:rFonts w:ascii="Arial Nova Light" w:hAnsi="Arial Nova Light" w:cs="Arial"/>
          <w:bCs/>
          <w:iCs/>
          <w:sz w:val="22"/>
        </w:rPr>
        <w:t xml:space="preserve">verilen </w:t>
      </w:r>
      <w:proofErr w:type="spellStart"/>
      <w:r w:rsidRPr="00EF2B03">
        <w:rPr>
          <w:rFonts w:ascii="Arial Nova Light" w:hAnsi="Arial Nova Light" w:cs="Arial"/>
          <w:bCs/>
          <w:iCs/>
          <w:sz w:val="22"/>
        </w:rPr>
        <w:t>Feilin</w:t>
      </w:r>
      <w:proofErr w:type="spellEnd"/>
      <w:r w:rsidRPr="00EF2B03">
        <w:rPr>
          <w:rFonts w:ascii="Arial Nova Light" w:hAnsi="Arial Nova Light" w:cs="Arial"/>
          <w:bCs/>
          <w:iCs/>
          <w:sz w:val="22"/>
        </w:rPr>
        <w:t xml:space="preserve"> v. </w:t>
      </w:r>
      <w:proofErr w:type="spellStart"/>
      <w:r w:rsidRPr="00EF2B03">
        <w:rPr>
          <w:rFonts w:ascii="Arial Nova Light" w:hAnsi="Arial Nova Light" w:cs="Arial"/>
          <w:bCs/>
          <w:iCs/>
          <w:sz w:val="22"/>
        </w:rPr>
        <w:t>Baidu</w:t>
      </w:r>
      <w:proofErr w:type="spellEnd"/>
      <w:r w:rsidRPr="00EF2B03">
        <w:rPr>
          <w:rFonts w:ascii="Arial Nova Light" w:hAnsi="Arial Nova Light" w:cs="Arial"/>
          <w:bCs/>
          <w:iCs/>
          <w:sz w:val="22"/>
        </w:rPr>
        <w:t xml:space="preserve"> </w:t>
      </w:r>
      <w:r w:rsidRPr="00300C81">
        <w:rPr>
          <w:rFonts w:ascii="Arial Nova Light" w:hAnsi="Arial Nova Light" w:cs="Arial"/>
          <w:b/>
          <w:iCs/>
          <w:sz w:val="22"/>
        </w:rPr>
        <w:t>(</w:t>
      </w:r>
      <w:r w:rsidR="00300C81" w:rsidRPr="00300C81">
        <w:rPr>
          <w:rFonts w:ascii="Arial Nova Light" w:hAnsi="Arial Nova Light" w:cs="Arial"/>
          <w:b/>
          <w:iCs/>
          <w:sz w:val="22"/>
        </w:rPr>
        <w:t>“</w:t>
      </w:r>
      <w:proofErr w:type="spellStart"/>
      <w:r w:rsidRPr="00300C81">
        <w:rPr>
          <w:rFonts w:ascii="Arial Nova Light" w:hAnsi="Arial Nova Light" w:cs="Arial"/>
          <w:b/>
          <w:iCs/>
          <w:sz w:val="22"/>
        </w:rPr>
        <w:t>Feilin</w:t>
      </w:r>
      <w:proofErr w:type="spellEnd"/>
      <w:r w:rsidR="00300C81">
        <w:rPr>
          <w:rFonts w:ascii="Arial Nova Light" w:hAnsi="Arial Nova Light" w:cs="Arial"/>
          <w:b/>
          <w:iCs/>
          <w:sz w:val="22"/>
        </w:rPr>
        <w:t xml:space="preserve"> Davası</w:t>
      </w:r>
      <w:r w:rsidR="00300C81" w:rsidRPr="00300C81">
        <w:rPr>
          <w:rFonts w:ascii="Arial Nova Light" w:hAnsi="Arial Nova Light" w:cs="Arial"/>
          <w:b/>
          <w:iCs/>
          <w:sz w:val="22"/>
        </w:rPr>
        <w:t>”</w:t>
      </w:r>
      <w:r w:rsidRPr="00300C81">
        <w:rPr>
          <w:rFonts w:ascii="Arial Nova Light" w:hAnsi="Arial Nova Light" w:cs="Arial"/>
          <w:b/>
          <w:iCs/>
          <w:sz w:val="22"/>
        </w:rPr>
        <w:t>)</w:t>
      </w:r>
      <w:r w:rsidRPr="00EF2B03">
        <w:rPr>
          <w:rFonts w:ascii="Arial Nova Light" w:hAnsi="Arial Nova Light" w:cs="Arial"/>
          <w:bCs/>
          <w:iCs/>
          <w:sz w:val="22"/>
        </w:rPr>
        <w:t xml:space="preserve"> ve </w:t>
      </w:r>
      <w:proofErr w:type="spellStart"/>
      <w:r w:rsidRPr="00EF2B03">
        <w:rPr>
          <w:rFonts w:ascii="Arial Nova Light" w:hAnsi="Arial Nova Light" w:cs="Arial"/>
          <w:bCs/>
          <w:iCs/>
          <w:sz w:val="22"/>
        </w:rPr>
        <w:t>Shenzhen</w:t>
      </w:r>
      <w:proofErr w:type="spellEnd"/>
      <w:r w:rsidRPr="00EF2B03">
        <w:rPr>
          <w:rFonts w:ascii="Arial Nova Light" w:hAnsi="Arial Nova Light" w:cs="Arial"/>
          <w:bCs/>
          <w:iCs/>
          <w:sz w:val="22"/>
        </w:rPr>
        <w:t xml:space="preserve"> </w:t>
      </w:r>
      <w:proofErr w:type="spellStart"/>
      <w:r w:rsidRPr="00EF2B03">
        <w:rPr>
          <w:rFonts w:ascii="Arial Nova Light" w:hAnsi="Arial Nova Light" w:cs="Arial"/>
          <w:bCs/>
          <w:iCs/>
          <w:sz w:val="22"/>
        </w:rPr>
        <w:t>Tencent</w:t>
      </w:r>
      <w:proofErr w:type="spellEnd"/>
      <w:r w:rsidRPr="00EF2B03">
        <w:rPr>
          <w:rFonts w:ascii="Arial Nova Light" w:hAnsi="Arial Nova Light" w:cs="Arial"/>
          <w:bCs/>
          <w:iCs/>
          <w:sz w:val="22"/>
        </w:rPr>
        <w:t xml:space="preserve"> v. </w:t>
      </w:r>
      <w:proofErr w:type="spellStart"/>
      <w:r w:rsidRPr="00EF2B03">
        <w:rPr>
          <w:rFonts w:ascii="Arial Nova Light" w:hAnsi="Arial Nova Light" w:cs="Arial"/>
          <w:bCs/>
          <w:iCs/>
          <w:sz w:val="22"/>
        </w:rPr>
        <w:t>Shanghai</w:t>
      </w:r>
      <w:proofErr w:type="spellEnd"/>
      <w:r w:rsidRPr="00EF2B03">
        <w:rPr>
          <w:rFonts w:ascii="Arial Nova Light" w:hAnsi="Arial Nova Light" w:cs="Arial"/>
          <w:bCs/>
          <w:iCs/>
          <w:sz w:val="22"/>
        </w:rPr>
        <w:t xml:space="preserve"> </w:t>
      </w:r>
      <w:proofErr w:type="spellStart"/>
      <w:r w:rsidRPr="00EF2B03">
        <w:rPr>
          <w:rFonts w:ascii="Arial Nova Light" w:hAnsi="Arial Nova Light" w:cs="Arial"/>
          <w:bCs/>
          <w:iCs/>
          <w:sz w:val="22"/>
        </w:rPr>
        <w:t>Yingxun</w:t>
      </w:r>
      <w:proofErr w:type="spellEnd"/>
      <w:r w:rsidRPr="00EF2B03">
        <w:rPr>
          <w:rFonts w:ascii="Arial Nova Light" w:hAnsi="Arial Nova Light" w:cs="Arial"/>
          <w:bCs/>
          <w:iCs/>
          <w:sz w:val="22"/>
        </w:rPr>
        <w:t xml:space="preserve"> </w:t>
      </w:r>
      <w:r w:rsidRPr="00300C81">
        <w:rPr>
          <w:rFonts w:ascii="Arial Nova Light" w:hAnsi="Arial Nova Light" w:cs="Arial"/>
          <w:b/>
          <w:iCs/>
          <w:sz w:val="22"/>
        </w:rPr>
        <w:t>(</w:t>
      </w:r>
      <w:r w:rsidR="00300C81" w:rsidRPr="00300C81">
        <w:rPr>
          <w:rFonts w:ascii="Arial Nova Light" w:hAnsi="Arial Nova Light" w:cs="Arial"/>
          <w:b/>
          <w:iCs/>
          <w:sz w:val="22"/>
        </w:rPr>
        <w:t>“</w:t>
      </w:r>
      <w:proofErr w:type="spellStart"/>
      <w:r w:rsidRPr="00300C81">
        <w:rPr>
          <w:rFonts w:ascii="Arial Nova Light" w:hAnsi="Arial Nova Light" w:cs="Arial"/>
          <w:b/>
          <w:iCs/>
          <w:sz w:val="22"/>
        </w:rPr>
        <w:t>Tencent</w:t>
      </w:r>
      <w:proofErr w:type="spellEnd"/>
      <w:r w:rsidR="00300C81" w:rsidRPr="00300C81">
        <w:rPr>
          <w:rFonts w:ascii="Arial Nova Light" w:hAnsi="Arial Nova Light" w:cs="Arial"/>
          <w:b/>
          <w:iCs/>
          <w:sz w:val="22"/>
        </w:rPr>
        <w:t xml:space="preserve"> Davası”</w:t>
      </w:r>
      <w:r w:rsidRPr="00300C81">
        <w:rPr>
          <w:rFonts w:ascii="Arial Nova Light" w:hAnsi="Arial Nova Light" w:cs="Arial"/>
          <w:b/>
          <w:iCs/>
          <w:sz w:val="22"/>
        </w:rPr>
        <w:t xml:space="preserve">) </w:t>
      </w:r>
      <w:r>
        <w:rPr>
          <w:rFonts w:ascii="Arial Nova Light" w:hAnsi="Arial Nova Light" w:cs="Arial"/>
          <w:bCs/>
          <w:iCs/>
          <w:sz w:val="22"/>
        </w:rPr>
        <w:t xml:space="preserve">kararları incelendiğinde </w:t>
      </w:r>
      <w:r w:rsidR="00300C81">
        <w:rPr>
          <w:rFonts w:ascii="Arial Nova Light" w:hAnsi="Arial Nova Light" w:cs="Arial"/>
          <w:bCs/>
          <w:iCs/>
          <w:sz w:val="22"/>
        </w:rPr>
        <w:t xml:space="preserve">iki farklı sonuca varıldığı görülmektedir. </w:t>
      </w:r>
      <w:proofErr w:type="spellStart"/>
      <w:r w:rsidR="00300C81">
        <w:rPr>
          <w:rFonts w:ascii="Arial Nova Light" w:hAnsi="Arial Nova Light" w:cs="Arial"/>
          <w:bCs/>
          <w:iCs/>
          <w:sz w:val="22"/>
        </w:rPr>
        <w:t>Feilin</w:t>
      </w:r>
      <w:proofErr w:type="spellEnd"/>
      <w:r w:rsidR="00300C81">
        <w:rPr>
          <w:rFonts w:ascii="Arial Nova Light" w:hAnsi="Arial Nova Light" w:cs="Arial"/>
          <w:bCs/>
          <w:iCs/>
          <w:sz w:val="22"/>
        </w:rPr>
        <w:t xml:space="preserve"> Davası’nda yapay </w:t>
      </w:r>
      <w:r w:rsidR="003F7955">
        <w:rPr>
          <w:rFonts w:ascii="Arial Nova Light" w:hAnsi="Arial Nova Light" w:cs="Arial"/>
          <w:bCs/>
          <w:iCs/>
          <w:sz w:val="22"/>
        </w:rPr>
        <w:t>zekâ</w:t>
      </w:r>
      <w:r w:rsidR="00300C81">
        <w:rPr>
          <w:rFonts w:ascii="Arial Nova Light" w:hAnsi="Arial Nova Light" w:cs="Arial"/>
          <w:bCs/>
          <w:iCs/>
          <w:sz w:val="22"/>
        </w:rPr>
        <w:t xml:space="preserve"> tarafından üretilen grafikler, hususiyet arz etmediği için eser sayılmamış, yapay </w:t>
      </w:r>
      <w:r w:rsidR="003F7955">
        <w:rPr>
          <w:rFonts w:ascii="Arial Nova Light" w:hAnsi="Arial Nova Light" w:cs="Arial"/>
          <w:bCs/>
          <w:iCs/>
          <w:sz w:val="22"/>
        </w:rPr>
        <w:t>zekâ</w:t>
      </w:r>
      <w:r w:rsidR="00300C81">
        <w:rPr>
          <w:rFonts w:ascii="Arial Nova Light" w:hAnsi="Arial Nova Light" w:cs="Arial"/>
          <w:bCs/>
          <w:iCs/>
          <w:sz w:val="22"/>
        </w:rPr>
        <w:t xml:space="preserve"> tarafından üretilen metin ise </w:t>
      </w:r>
      <w:r w:rsidR="001E3127">
        <w:rPr>
          <w:rFonts w:ascii="Arial Nova Light" w:hAnsi="Arial Nova Light" w:cs="Arial"/>
          <w:bCs/>
          <w:iCs/>
          <w:sz w:val="22"/>
        </w:rPr>
        <w:t>davacının bakış açısı ile oluşturulduğundan</w:t>
      </w:r>
      <w:r w:rsidR="00300C81">
        <w:rPr>
          <w:rFonts w:ascii="Arial Nova Light" w:hAnsi="Arial Nova Light" w:cs="Arial"/>
          <w:bCs/>
          <w:iCs/>
          <w:sz w:val="22"/>
        </w:rPr>
        <w:t xml:space="preserve"> eser olarak kabul </w:t>
      </w:r>
      <w:r w:rsidR="001E3127">
        <w:rPr>
          <w:rFonts w:ascii="Arial Nova Light" w:hAnsi="Arial Nova Light" w:cs="Arial"/>
          <w:bCs/>
          <w:iCs/>
          <w:sz w:val="22"/>
        </w:rPr>
        <w:t>edilmiştir</w:t>
      </w:r>
      <w:r w:rsidR="00300C81">
        <w:rPr>
          <w:rFonts w:ascii="Arial Nova Light" w:hAnsi="Arial Nova Light" w:cs="Arial"/>
          <w:bCs/>
          <w:iCs/>
          <w:sz w:val="22"/>
        </w:rPr>
        <w:t xml:space="preserve">. </w:t>
      </w:r>
      <w:proofErr w:type="spellStart"/>
      <w:r w:rsidR="001E3127">
        <w:rPr>
          <w:rFonts w:ascii="Arial Nova Light" w:hAnsi="Arial Nova Light" w:cs="Arial"/>
          <w:bCs/>
          <w:iCs/>
          <w:sz w:val="22"/>
        </w:rPr>
        <w:t>Tencent</w:t>
      </w:r>
      <w:proofErr w:type="spellEnd"/>
      <w:r w:rsidR="001E3127">
        <w:rPr>
          <w:rFonts w:ascii="Arial Nova Light" w:hAnsi="Arial Nova Light" w:cs="Arial"/>
          <w:bCs/>
          <w:iCs/>
          <w:sz w:val="22"/>
        </w:rPr>
        <w:t xml:space="preserve"> </w:t>
      </w:r>
      <w:r w:rsidR="00FF04C1">
        <w:rPr>
          <w:rFonts w:ascii="Arial Nova Light" w:hAnsi="Arial Nova Light" w:cs="Arial"/>
          <w:bCs/>
          <w:iCs/>
          <w:sz w:val="22"/>
        </w:rPr>
        <w:t>D</w:t>
      </w:r>
      <w:r w:rsidR="001E3127">
        <w:rPr>
          <w:rFonts w:ascii="Arial Nova Light" w:hAnsi="Arial Nova Light" w:cs="Arial"/>
          <w:bCs/>
          <w:iCs/>
          <w:sz w:val="22"/>
        </w:rPr>
        <w:t>avası</w:t>
      </w:r>
      <w:r w:rsidR="00FF04C1">
        <w:rPr>
          <w:rFonts w:ascii="Arial Nova Light" w:hAnsi="Arial Nova Light" w:cs="Arial"/>
          <w:bCs/>
          <w:iCs/>
          <w:sz w:val="22"/>
        </w:rPr>
        <w:t>’nda</w:t>
      </w:r>
      <w:r w:rsidR="001E3127">
        <w:rPr>
          <w:rFonts w:ascii="Arial Nova Light" w:hAnsi="Arial Nova Light" w:cs="Arial"/>
          <w:bCs/>
          <w:iCs/>
          <w:sz w:val="22"/>
        </w:rPr>
        <w:t xml:space="preserve"> ise yazılım tarafından yazılan finansal raporun eser niteliği tartış</w:t>
      </w:r>
      <w:r w:rsidR="00FF04C1">
        <w:rPr>
          <w:rFonts w:ascii="Arial Nova Light" w:hAnsi="Arial Nova Light" w:cs="Arial"/>
          <w:bCs/>
          <w:iCs/>
          <w:sz w:val="22"/>
        </w:rPr>
        <w:t>ıl</w:t>
      </w:r>
      <w:r w:rsidR="001E3127">
        <w:rPr>
          <w:rFonts w:ascii="Arial Nova Light" w:hAnsi="Arial Nova Light" w:cs="Arial"/>
          <w:bCs/>
          <w:iCs/>
          <w:sz w:val="22"/>
        </w:rPr>
        <w:t xml:space="preserve">maktadır. </w:t>
      </w:r>
      <w:r w:rsidR="00E05532">
        <w:rPr>
          <w:rFonts w:ascii="Arial Nova Light" w:hAnsi="Arial Nova Light" w:cs="Arial"/>
          <w:bCs/>
          <w:iCs/>
          <w:sz w:val="22"/>
        </w:rPr>
        <w:t>Davada</w:t>
      </w:r>
      <w:r w:rsidR="001E3127">
        <w:rPr>
          <w:rFonts w:ascii="Arial Nova Light" w:hAnsi="Arial Nova Light" w:cs="Arial"/>
          <w:bCs/>
          <w:iCs/>
          <w:sz w:val="22"/>
        </w:rPr>
        <w:t xml:space="preserve"> öncelikle</w:t>
      </w:r>
      <w:r w:rsidR="00E05532">
        <w:rPr>
          <w:rFonts w:ascii="Arial Nova Light" w:hAnsi="Arial Nova Light" w:cs="Arial"/>
          <w:bCs/>
          <w:iCs/>
          <w:sz w:val="22"/>
        </w:rPr>
        <w:t xml:space="preserve"> makalenin</w:t>
      </w:r>
      <w:r w:rsidR="001E3127">
        <w:rPr>
          <w:rFonts w:ascii="Arial Nova Light" w:hAnsi="Arial Nova Light" w:cs="Arial"/>
          <w:bCs/>
          <w:iCs/>
          <w:sz w:val="22"/>
        </w:rPr>
        <w:t xml:space="preserve"> orijinallik hususu tartışılmış</w:t>
      </w:r>
      <w:r w:rsidR="00E05532">
        <w:rPr>
          <w:rFonts w:ascii="Arial Nova Light" w:hAnsi="Arial Nova Light" w:cs="Arial"/>
          <w:bCs/>
          <w:iCs/>
          <w:sz w:val="22"/>
        </w:rPr>
        <w:t xml:space="preserve"> ve makalenin gerekli </w:t>
      </w:r>
      <w:r w:rsidR="00E05532" w:rsidRPr="00E05532">
        <w:rPr>
          <w:rFonts w:ascii="Arial Nova Light" w:hAnsi="Arial Nova Light" w:cs="Arial"/>
          <w:bCs/>
          <w:iCs/>
          <w:sz w:val="22"/>
        </w:rPr>
        <w:t>biçimsel özellikler</w:t>
      </w:r>
      <w:r w:rsidR="00E05532">
        <w:rPr>
          <w:rFonts w:ascii="Arial Nova Light" w:hAnsi="Arial Nova Light" w:cs="Arial"/>
          <w:bCs/>
          <w:iCs/>
          <w:sz w:val="22"/>
        </w:rPr>
        <w:t>e</w:t>
      </w:r>
      <w:r w:rsidR="00E05532" w:rsidRPr="00E05532">
        <w:rPr>
          <w:rFonts w:ascii="Arial Nova Light" w:hAnsi="Arial Nova Light" w:cs="Arial"/>
          <w:bCs/>
          <w:iCs/>
          <w:sz w:val="22"/>
        </w:rPr>
        <w:t xml:space="preserve"> sahip, yapıca düzgün ve açık bir şekilde ifade </w:t>
      </w:r>
      <w:r w:rsidR="00E05532" w:rsidRPr="00E05532">
        <w:rPr>
          <w:rFonts w:ascii="Arial Nova Light" w:hAnsi="Arial Nova Light" w:cs="Arial"/>
          <w:bCs/>
          <w:iCs/>
          <w:sz w:val="22"/>
        </w:rPr>
        <w:lastRenderedPageBreak/>
        <w:t>edildiği belirtilerek</w:t>
      </w:r>
      <w:r w:rsidR="002225CD">
        <w:rPr>
          <w:rFonts w:ascii="Arial Nova Light" w:hAnsi="Arial Nova Light" w:cs="Arial"/>
          <w:bCs/>
          <w:iCs/>
          <w:sz w:val="22"/>
        </w:rPr>
        <w:t xml:space="preserve"> makalenin orijinal</w:t>
      </w:r>
      <w:r w:rsidR="00FF04C1">
        <w:rPr>
          <w:rFonts w:ascii="Arial Nova Light" w:hAnsi="Arial Nova Light" w:cs="Arial"/>
          <w:bCs/>
          <w:iCs/>
          <w:sz w:val="22"/>
        </w:rPr>
        <w:t xml:space="preserve"> olduğu</w:t>
      </w:r>
      <w:r w:rsidR="002225CD">
        <w:rPr>
          <w:rFonts w:ascii="Arial Nova Light" w:hAnsi="Arial Nova Light" w:cs="Arial"/>
          <w:bCs/>
          <w:iCs/>
          <w:sz w:val="22"/>
        </w:rPr>
        <w:t xml:space="preserve"> belirtilmiş; akabinde de makalenin oluşması için veri girişi, veri formatının işlenmesi, şablonun belirlenmesi gibi hususların yaratıcı ekip tarafından yapılması nedeniyle makale</w:t>
      </w:r>
      <w:r w:rsidR="002E2C16">
        <w:rPr>
          <w:rFonts w:ascii="Arial Nova Light" w:hAnsi="Arial Nova Light" w:cs="Arial"/>
          <w:bCs/>
          <w:iCs/>
          <w:sz w:val="22"/>
        </w:rPr>
        <w:t>,</w:t>
      </w:r>
      <w:r w:rsidR="002225CD">
        <w:rPr>
          <w:rFonts w:ascii="Arial Nova Light" w:hAnsi="Arial Nova Light" w:cs="Arial"/>
          <w:bCs/>
          <w:iCs/>
          <w:sz w:val="22"/>
        </w:rPr>
        <w:t xml:space="preserve"> eser olarak kabul edilmiştir.</w:t>
      </w:r>
      <w:r w:rsidR="001E3127">
        <w:rPr>
          <w:rFonts w:ascii="Arial Nova Light" w:hAnsi="Arial Nova Light" w:cs="Arial"/>
          <w:bCs/>
          <w:iCs/>
          <w:sz w:val="22"/>
        </w:rPr>
        <w:t xml:space="preserve"> </w:t>
      </w:r>
    </w:p>
    <w:p w14:paraId="6C7F01D7" w14:textId="26516AB7" w:rsidR="002E2C16" w:rsidRDefault="002E2C16" w:rsidP="008D7281">
      <w:pPr>
        <w:spacing w:before="280" w:after="280" w:line="360" w:lineRule="auto"/>
        <w:jc w:val="both"/>
        <w:rPr>
          <w:rFonts w:ascii="Arial Nova Light" w:hAnsi="Arial Nova Light" w:cs="Arial"/>
          <w:bCs/>
          <w:iCs/>
          <w:sz w:val="22"/>
        </w:rPr>
      </w:pPr>
      <w:r>
        <w:rPr>
          <w:rFonts w:ascii="Arial Nova Light" w:hAnsi="Arial Nova Light" w:cs="Arial"/>
          <w:bCs/>
          <w:iCs/>
          <w:sz w:val="22"/>
        </w:rPr>
        <w:t xml:space="preserve">Amerika Birleşik Devletleri’nde Yüksek Mahkeme’ye konu olan davada </w:t>
      </w:r>
      <w:r w:rsidR="00FF04C1">
        <w:rPr>
          <w:rFonts w:ascii="Arial Nova Light" w:hAnsi="Arial Nova Light" w:cs="Arial"/>
          <w:bCs/>
          <w:iCs/>
          <w:sz w:val="22"/>
        </w:rPr>
        <w:t xml:space="preserve">ise </w:t>
      </w:r>
      <w:r>
        <w:rPr>
          <w:rFonts w:ascii="Arial Nova Light" w:hAnsi="Arial Nova Light" w:cs="Arial"/>
          <w:bCs/>
          <w:iCs/>
          <w:sz w:val="22"/>
        </w:rPr>
        <w:t xml:space="preserve">davacı </w:t>
      </w:r>
      <w:proofErr w:type="spellStart"/>
      <w:r w:rsidRPr="002E2C16">
        <w:rPr>
          <w:rFonts w:ascii="Arial Nova Light" w:hAnsi="Arial Nova Light" w:cs="Arial"/>
          <w:bCs/>
          <w:iCs/>
          <w:sz w:val="22"/>
        </w:rPr>
        <w:t>Thaler</w:t>
      </w:r>
      <w:proofErr w:type="spellEnd"/>
      <w:r w:rsidRPr="002E2C16">
        <w:rPr>
          <w:rFonts w:ascii="Arial Nova Light" w:hAnsi="Arial Nova Light" w:cs="Arial"/>
          <w:bCs/>
          <w:iCs/>
          <w:sz w:val="22"/>
        </w:rPr>
        <w:t xml:space="preserve"> ile davalılar </w:t>
      </w:r>
      <w:proofErr w:type="spellStart"/>
      <w:r w:rsidRPr="002E2C16">
        <w:rPr>
          <w:rFonts w:ascii="Arial Nova Light" w:hAnsi="Arial Nova Light" w:cs="Arial"/>
          <w:bCs/>
          <w:iCs/>
          <w:sz w:val="22"/>
        </w:rPr>
        <w:t>Shıra</w:t>
      </w:r>
      <w:proofErr w:type="spellEnd"/>
      <w:r w:rsidRPr="002E2C16">
        <w:rPr>
          <w:rFonts w:ascii="Arial Nova Light" w:hAnsi="Arial Nova Light" w:cs="Arial"/>
          <w:bCs/>
          <w:iCs/>
          <w:sz w:val="22"/>
        </w:rPr>
        <w:t xml:space="preserve"> </w:t>
      </w:r>
      <w:proofErr w:type="spellStart"/>
      <w:r w:rsidRPr="002E2C16">
        <w:rPr>
          <w:rFonts w:ascii="Arial Nova Light" w:hAnsi="Arial Nova Light" w:cs="Arial"/>
          <w:bCs/>
          <w:iCs/>
          <w:sz w:val="22"/>
        </w:rPr>
        <w:t>Perlmutter</w:t>
      </w:r>
      <w:proofErr w:type="spellEnd"/>
      <w:r w:rsidRPr="002E2C16">
        <w:rPr>
          <w:rFonts w:ascii="Arial Nova Light" w:hAnsi="Arial Nova Light" w:cs="Arial"/>
          <w:bCs/>
          <w:iCs/>
          <w:sz w:val="22"/>
        </w:rPr>
        <w:t xml:space="preserve"> ve Telif Hakkı Ofisi arasında</w:t>
      </w:r>
      <w:r>
        <w:rPr>
          <w:rFonts w:ascii="Arial Nova Light" w:hAnsi="Arial Nova Light" w:cs="Arial"/>
          <w:bCs/>
          <w:iCs/>
          <w:sz w:val="22"/>
        </w:rPr>
        <w:t xml:space="preserve"> gerçekleşen uyuşmazlık ele alınmıştır. Davacı, </w:t>
      </w:r>
      <w:r w:rsidRPr="002E2C16">
        <w:rPr>
          <w:rFonts w:ascii="Arial Nova Light" w:hAnsi="Arial Nova Light" w:cs="Arial"/>
          <w:bCs/>
          <w:i/>
          <w:sz w:val="22"/>
        </w:rPr>
        <w:t>“Yaratıcılık Makinası”</w:t>
      </w:r>
      <w:r w:rsidRPr="002E2C16">
        <w:rPr>
          <w:rFonts w:ascii="Arial Nova Light" w:hAnsi="Arial Nova Light" w:cs="Arial"/>
          <w:bCs/>
          <w:iCs/>
          <w:sz w:val="22"/>
        </w:rPr>
        <w:t xml:space="preserve"> adın</w:t>
      </w:r>
      <w:r>
        <w:rPr>
          <w:rFonts w:ascii="Arial Nova Light" w:hAnsi="Arial Nova Light" w:cs="Arial"/>
          <w:bCs/>
          <w:iCs/>
          <w:sz w:val="22"/>
        </w:rPr>
        <w:t>daki</w:t>
      </w:r>
      <w:r w:rsidRPr="002E2C16">
        <w:rPr>
          <w:rFonts w:ascii="Arial Nova Light" w:hAnsi="Arial Nova Light" w:cs="Arial"/>
          <w:bCs/>
          <w:iCs/>
          <w:sz w:val="22"/>
        </w:rPr>
        <w:t xml:space="preserve"> bilgisayar sistemine sahip olduğu</w:t>
      </w:r>
      <w:r>
        <w:rPr>
          <w:rFonts w:ascii="Arial Nova Light" w:hAnsi="Arial Nova Light" w:cs="Arial"/>
          <w:bCs/>
          <w:iCs/>
          <w:sz w:val="22"/>
        </w:rPr>
        <w:t>nu</w:t>
      </w:r>
      <w:r w:rsidRPr="002E2C16">
        <w:rPr>
          <w:rFonts w:ascii="Arial Nova Light" w:hAnsi="Arial Nova Light" w:cs="Arial"/>
          <w:bCs/>
          <w:iCs/>
          <w:sz w:val="22"/>
        </w:rPr>
        <w:t>, bu sistemin görseller oluşturduğu</w:t>
      </w:r>
      <w:r>
        <w:rPr>
          <w:rFonts w:ascii="Arial Nova Light" w:hAnsi="Arial Nova Light" w:cs="Arial"/>
          <w:bCs/>
          <w:iCs/>
          <w:sz w:val="22"/>
        </w:rPr>
        <w:t>nu</w:t>
      </w:r>
      <w:r w:rsidRPr="002E2C16">
        <w:rPr>
          <w:rFonts w:ascii="Arial Nova Light" w:hAnsi="Arial Nova Light" w:cs="Arial"/>
          <w:bCs/>
          <w:iCs/>
          <w:sz w:val="22"/>
        </w:rPr>
        <w:t xml:space="preserve"> ve Yaratıcılık Makinası adına eser sahibi olarak tescilinin yapılması</w:t>
      </w:r>
      <w:r>
        <w:rPr>
          <w:rFonts w:ascii="Arial Nova Light" w:hAnsi="Arial Nova Light" w:cs="Arial"/>
          <w:bCs/>
          <w:iCs/>
          <w:sz w:val="22"/>
        </w:rPr>
        <w:t xml:space="preserve"> gerektiğini iddia etmiş, Yüksek Mahkeme ise 2023 yılının Ağustos ayında vermiş olduğu kararda </w:t>
      </w:r>
      <w:r w:rsidRPr="00FF04C1">
        <w:rPr>
          <w:rFonts w:ascii="Arial Nova Light" w:hAnsi="Arial Nova Light" w:cs="Arial"/>
          <w:bCs/>
          <w:i/>
          <w:sz w:val="22"/>
        </w:rPr>
        <w:t xml:space="preserve">“mevcut başvurunun geleneksel insani değerlerden yoksun olduğu ve bir </w:t>
      </w:r>
      <w:r w:rsidR="00FF04C1" w:rsidRPr="00FF04C1">
        <w:rPr>
          <w:rFonts w:ascii="Arial Nova Light" w:hAnsi="Arial Nova Light" w:cs="Arial"/>
          <w:bCs/>
          <w:i/>
          <w:sz w:val="22"/>
        </w:rPr>
        <w:t xml:space="preserve">yapay </w:t>
      </w:r>
      <w:r w:rsidR="007F4A08">
        <w:rPr>
          <w:rFonts w:ascii="Arial Nova Light" w:hAnsi="Arial Nova Light" w:cs="Arial"/>
          <w:bCs/>
          <w:i/>
          <w:sz w:val="22"/>
        </w:rPr>
        <w:t>zekâ</w:t>
      </w:r>
      <w:r w:rsidRPr="00FF04C1">
        <w:rPr>
          <w:rFonts w:ascii="Arial Nova Light" w:hAnsi="Arial Nova Light" w:cs="Arial"/>
          <w:bCs/>
          <w:i/>
          <w:sz w:val="22"/>
        </w:rPr>
        <w:t xml:space="preserve"> tarafından otonom olarak üretilmiş olduğu”</w:t>
      </w:r>
      <w:r w:rsidRPr="002E2C16">
        <w:rPr>
          <w:rFonts w:ascii="Arial Nova Light" w:hAnsi="Arial Nova Light" w:cs="Arial"/>
          <w:bCs/>
          <w:iCs/>
          <w:sz w:val="22"/>
        </w:rPr>
        <w:t xml:space="preserve"> </w:t>
      </w:r>
      <w:r>
        <w:rPr>
          <w:rFonts w:ascii="Arial Nova Light" w:hAnsi="Arial Nova Light" w:cs="Arial"/>
          <w:bCs/>
          <w:iCs/>
          <w:sz w:val="22"/>
        </w:rPr>
        <w:t>gerekçeleri ile talepleri</w:t>
      </w:r>
      <w:r w:rsidRPr="002E2C16">
        <w:rPr>
          <w:rFonts w:ascii="Arial Nova Light" w:hAnsi="Arial Nova Light" w:cs="Arial"/>
          <w:bCs/>
          <w:iCs/>
          <w:sz w:val="22"/>
        </w:rPr>
        <w:t xml:space="preserve"> redde</w:t>
      </w:r>
      <w:r>
        <w:rPr>
          <w:rFonts w:ascii="Arial Nova Light" w:hAnsi="Arial Nova Light" w:cs="Arial"/>
          <w:bCs/>
          <w:iCs/>
          <w:sz w:val="22"/>
        </w:rPr>
        <w:t>t</w:t>
      </w:r>
      <w:r w:rsidRPr="002E2C16">
        <w:rPr>
          <w:rFonts w:ascii="Arial Nova Light" w:hAnsi="Arial Nova Light" w:cs="Arial"/>
          <w:bCs/>
          <w:iCs/>
          <w:sz w:val="22"/>
        </w:rPr>
        <w:t>miştir.</w:t>
      </w:r>
    </w:p>
    <w:p w14:paraId="29094F38" w14:textId="51EDECFF" w:rsidR="00CB1A34" w:rsidRDefault="00FF04C1" w:rsidP="008D7281">
      <w:pPr>
        <w:spacing w:before="280" w:after="280" w:line="360" w:lineRule="auto"/>
        <w:jc w:val="both"/>
        <w:rPr>
          <w:rFonts w:ascii="Arial Nova Light" w:hAnsi="Arial Nova Light" w:cs="Arial"/>
          <w:bCs/>
          <w:iCs/>
          <w:sz w:val="22"/>
        </w:rPr>
      </w:pPr>
      <w:r>
        <w:rPr>
          <w:rFonts w:ascii="Arial Nova Light" w:hAnsi="Arial Nova Light" w:cs="Arial"/>
          <w:bCs/>
          <w:iCs/>
          <w:sz w:val="22"/>
        </w:rPr>
        <w:t>B</w:t>
      </w:r>
      <w:r w:rsidR="002225CD">
        <w:rPr>
          <w:rFonts w:ascii="Arial Nova Light" w:hAnsi="Arial Nova Light" w:cs="Arial"/>
          <w:bCs/>
          <w:iCs/>
          <w:sz w:val="22"/>
        </w:rPr>
        <w:t xml:space="preserve">u düzenlemeler ve istisnai kararlar dışında yapay </w:t>
      </w:r>
      <w:r w:rsidR="003F7955">
        <w:rPr>
          <w:rFonts w:ascii="Arial Nova Light" w:hAnsi="Arial Nova Light" w:cs="Arial"/>
          <w:bCs/>
          <w:iCs/>
          <w:sz w:val="22"/>
        </w:rPr>
        <w:t>zekâ</w:t>
      </w:r>
      <w:r w:rsidR="002225CD">
        <w:rPr>
          <w:rFonts w:ascii="Arial Nova Light" w:hAnsi="Arial Nova Light" w:cs="Arial"/>
          <w:bCs/>
          <w:iCs/>
          <w:sz w:val="22"/>
        </w:rPr>
        <w:t xml:space="preserve"> tarafından oluşturulan fikri ürünlerde e</w:t>
      </w:r>
      <w:r w:rsidR="002225CD" w:rsidRPr="001E3127">
        <w:rPr>
          <w:rFonts w:ascii="Arial Nova Light" w:hAnsi="Arial Nova Light" w:cs="Arial"/>
          <w:bCs/>
          <w:iCs/>
          <w:sz w:val="22"/>
        </w:rPr>
        <w:t xml:space="preserve">ser niteliği için aranan </w:t>
      </w:r>
      <w:r w:rsidR="002225CD" w:rsidRPr="001E3127">
        <w:rPr>
          <w:rFonts w:ascii="Arial Nova Light" w:hAnsi="Arial Nova Light" w:cs="Arial"/>
          <w:b/>
          <w:bCs/>
          <w:iCs/>
          <w:sz w:val="22"/>
        </w:rPr>
        <w:t>yaratıcılık</w:t>
      </w:r>
      <w:r w:rsidR="002225CD">
        <w:rPr>
          <w:rFonts w:ascii="Arial Nova Light" w:hAnsi="Arial Nova Light" w:cs="Arial"/>
          <w:b/>
          <w:bCs/>
          <w:iCs/>
          <w:sz w:val="22"/>
        </w:rPr>
        <w:t>/hususiyet</w:t>
      </w:r>
      <w:r w:rsidR="002225CD" w:rsidRPr="001E3127">
        <w:rPr>
          <w:rFonts w:ascii="Arial Nova Light" w:hAnsi="Arial Nova Light" w:cs="Arial"/>
          <w:b/>
          <w:bCs/>
          <w:iCs/>
          <w:sz w:val="22"/>
        </w:rPr>
        <w:t xml:space="preserve"> unsuru</w:t>
      </w:r>
      <w:r w:rsidR="002225CD" w:rsidRPr="001E3127">
        <w:rPr>
          <w:rFonts w:ascii="Arial Nova Light" w:hAnsi="Arial Nova Light" w:cs="Arial"/>
          <w:bCs/>
          <w:iCs/>
          <w:sz w:val="22"/>
        </w:rPr>
        <w:t xml:space="preserve"> </w:t>
      </w:r>
      <w:r w:rsidR="002225CD">
        <w:rPr>
          <w:rFonts w:ascii="Arial Nova Light" w:hAnsi="Arial Nova Light" w:cs="Arial"/>
          <w:bCs/>
          <w:iCs/>
          <w:sz w:val="22"/>
        </w:rPr>
        <w:t xml:space="preserve">söz konusu olmadığından diğer bir deyişle yapay </w:t>
      </w:r>
      <w:r w:rsidR="007F4A08">
        <w:rPr>
          <w:rFonts w:ascii="Arial Nova Light" w:hAnsi="Arial Nova Light" w:cs="Arial"/>
          <w:bCs/>
          <w:iCs/>
          <w:sz w:val="22"/>
        </w:rPr>
        <w:t>zekâ</w:t>
      </w:r>
      <w:r w:rsidR="002225CD">
        <w:rPr>
          <w:rFonts w:ascii="Arial Nova Light" w:hAnsi="Arial Nova Light" w:cs="Arial"/>
          <w:bCs/>
          <w:iCs/>
          <w:sz w:val="22"/>
        </w:rPr>
        <w:t xml:space="preserve"> ürünleri </w:t>
      </w:r>
      <w:r w:rsidR="002225CD" w:rsidRPr="001E3127">
        <w:rPr>
          <w:rFonts w:ascii="Arial Nova Light" w:hAnsi="Arial Nova Light" w:cs="Arial"/>
          <w:bCs/>
          <w:iCs/>
          <w:sz w:val="22"/>
        </w:rPr>
        <w:t>bir insan tarafından ortaya konmadığ</w:t>
      </w:r>
      <w:r w:rsidR="002225CD">
        <w:rPr>
          <w:rFonts w:ascii="Arial Nova Light" w:hAnsi="Arial Nova Light" w:cs="Arial"/>
          <w:bCs/>
          <w:iCs/>
          <w:sz w:val="22"/>
        </w:rPr>
        <w:t>ından</w:t>
      </w:r>
      <w:r w:rsidR="002225CD" w:rsidRPr="001E3127">
        <w:rPr>
          <w:rFonts w:ascii="Arial Nova Light" w:hAnsi="Arial Nova Light" w:cs="Arial"/>
          <w:bCs/>
          <w:iCs/>
          <w:sz w:val="22"/>
        </w:rPr>
        <w:t>, yapay zekânın ürettiği ürünler</w:t>
      </w:r>
      <w:r w:rsidR="002225CD">
        <w:rPr>
          <w:rFonts w:ascii="Arial Nova Light" w:hAnsi="Arial Nova Light" w:cs="Arial"/>
          <w:bCs/>
          <w:iCs/>
          <w:sz w:val="22"/>
        </w:rPr>
        <w:t>in</w:t>
      </w:r>
      <w:r w:rsidR="002225CD" w:rsidRPr="001E3127">
        <w:rPr>
          <w:rFonts w:ascii="Arial Nova Light" w:hAnsi="Arial Nova Light" w:cs="Arial"/>
          <w:bCs/>
          <w:iCs/>
          <w:sz w:val="22"/>
        </w:rPr>
        <w:t xml:space="preserve"> eser statüsünde </w:t>
      </w:r>
      <w:r w:rsidR="002225CD">
        <w:rPr>
          <w:rFonts w:ascii="Arial Nova Light" w:hAnsi="Arial Nova Light" w:cs="Arial"/>
          <w:bCs/>
          <w:iCs/>
          <w:sz w:val="22"/>
        </w:rPr>
        <w:t xml:space="preserve">değerlendirilmeme </w:t>
      </w:r>
      <w:r w:rsidR="002225CD" w:rsidRPr="007025FA">
        <w:rPr>
          <w:rFonts w:ascii="Arial Nova Light" w:hAnsi="Arial Nova Light" w:cs="Arial"/>
          <w:bCs/>
          <w:iCs/>
          <w:sz w:val="22"/>
        </w:rPr>
        <w:t xml:space="preserve">ihtimali </w:t>
      </w:r>
      <w:r w:rsidR="007025FA">
        <w:rPr>
          <w:rFonts w:ascii="Arial Nova Light" w:hAnsi="Arial Nova Light" w:cs="Arial"/>
          <w:bCs/>
          <w:iCs/>
          <w:sz w:val="22"/>
        </w:rPr>
        <w:t>işbu bilgilendirici notunun yazılmış olduğu</w:t>
      </w:r>
      <w:r w:rsidR="00337D9C" w:rsidRPr="007025FA">
        <w:rPr>
          <w:rFonts w:ascii="Arial Nova Light" w:hAnsi="Arial Nova Light" w:cs="Arial"/>
          <w:bCs/>
          <w:iCs/>
          <w:sz w:val="22"/>
        </w:rPr>
        <w:t xml:space="preserve"> tarih itibari ile </w:t>
      </w:r>
      <w:r w:rsidR="002225CD" w:rsidRPr="007025FA">
        <w:rPr>
          <w:rFonts w:ascii="Arial Nova Light" w:hAnsi="Arial Nova Light" w:cs="Arial"/>
          <w:bCs/>
          <w:iCs/>
          <w:sz w:val="22"/>
        </w:rPr>
        <w:t>çok</w:t>
      </w:r>
      <w:r w:rsidR="002225CD">
        <w:rPr>
          <w:rFonts w:ascii="Arial Nova Light" w:hAnsi="Arial Nova Light" w:cs="Arial"/>
          <w:bCs/>
          <w:iCs/>
          <w:sz w:val="22"/>
        </w:rPr>
        <w:t xml:space="preserve"> daha yüksektir. </w:t>
      </w:r>
      <w:r w:rsidR="00337D9C">
        <w:rPr>
          <w:rFonts w:ascii="Arial Nova Light" w:hAnsi="Arial Nova Light" w:cs="Arial"/>
          <w:bCs/>
          <w:iCs/>
          <w:sz w:val="22"/>
        </w:rPr>
        <w:t>Ancak</w:t>
      </w:r>
      <w:r w:rsidR="0067084F">
        <w:rPr>
          <w:rFonts w:ascii="Arial Nova Light" w:hAnsi="Arial Nova Light" w:cs="Arial"/>
          <w:bCs/>
          <w:sz w:val="22"/>
        </w:rPr>
        <w:t xml:space="preserve"> teknolojik gelişmeler ve yapay </w:t>
      </w:r>
      <w:r w:rsidR="007F4A08">
        <w:rPr>
          <w:rFonts w:ascii="Arial Nova Light" w:hAnsi="Arial Nova Light" w:cs="Arial"/>
          <w:bCs/>
          <w:sz w:val="22"/>
        </w:rPr>
        <w:t>zekâ</w:t>
      </w:r>
      <w:r w:rsidR="0067084F">
        <w:rPr>
          <w:rFonts w:ascii="Arial Nova Light" w:hAnsi="Arial Nova Light" w:cs="Arial"/>
          <w:bCs/>
          <w:sz w:val="22"/>
        </w:rPr>
        <w:t>nın hayatımızdaki yeri düşünüldüğünde farklı bir görüşe yer verilmesinin de</w:t>
      </w:r>
      <w:r w:rsidR="00AF5059">
        <w:rPr>
          <w:rFonts w:ascii="Arial Nova Light" w:hAnsi="Arial Nova Light" w:cs="Arial"/>
          <w:bCs/>
          <w:sz w:val="22"/>
        </w:rPr>
        <w:t xml:space="preserve"> </w:t>
      </w:r>
      <w:r w:rsidR="00337D9C">
        <w:rPr>
          <w:rFonts w:ascii="Arial Nova Light" w:hAnsi="Arial Nova Light" w:cs="Arial"/>
          <w:bCs/>
          <w:sz w:val="22"/>
        </w:rPr>
        <w:t>hususiyet kavramına bakış açısının değişmesinin de</w:t>
      </w:r>
      <w:r w:rsidR="0067084F">
        <w:rPr>
          <w:rFonts w:ascii="Arial Nova Light" w:hAnsi="Arial Nova Light" w:cs="Arial"/>
          <w:bCs/>
          <w:sz w:val="22"/>
        </w:rPr>
        <w:t xml:space="preserve"> yakın zamanda mümkün olacağı değerlendirilmektedir.</w:t>
      </w:r>
    </w:p>
    <w:p w14:paraId="346251A1" w14:textId="462E0B09" w:rsidR="001F1DD1" w:rsidRPr="0000119C" w:rsidRDefault="001F1DD1" w:rsidP="00643192">
      <w:pPr>
        <w:shd w:val="clear" w:color="auto" w:fill="D0CECE"/>
        <w:spacing w:after="0" w:line="360" w:lineRule="auto"/>
        <w:ind w:left="851" w:hanging="851"/>
        <w:contextualSpacing/>
        <w:jc w:val="both"/>
        <w:outlineLvl w:val="0"/>
        <w:rPr>
          <w:rFonts w:ascii="Arial Nova Light" w:hAnsi="Arial Nova Light" w:cs="Times New Roman"/>
          <w:b/>
          <w:bCs/>
          <w:color w:val="002060"/>
          <w:szCs w:val="24"/>
          <w:lang w:eastAsia="zh-CN"/>
        </w:rPr>
      </w:pPr>
      <w:r w:rsidRPr="0000119C">
        <w:rPr>
          <w:rFonts w:ascii="Arial Nova Light" w:hAnsi="Arial Nova Light" w:cs="Times New Roman"/>
          <w:b/>
          <w:bCs/>
          <w:color w:val="002060"/>
          <w:szCs w:val="24"/>
          <w:lang w:eastAsia="zh-CN"/>
        </w:rPr>
        <w:t xml:space="preserve">III. </w:t>
      </w:r>
      <w:r w:rsidR="003C09E1" w:rsidRPr="003C09E1">
        <w:rPr>
          <w:rFonts w:ascii="Arial Nova Light" w:hAnsi="Arial Nova Light" w:cs="Times New Roman"/>
          <w:b/>
          <w:bCs/>
          <w:color w:val="002060"/>
          <w:szCs w:val="24"/>
          <w:lang w:eastAsia="zh-CN"/>
        </w:rPr>
        <w:t>Yapay Zekâ ile Üretilen Fikri Ürünlerin Telif Hakları</w:t>
      </w:r>
    </w:p>
    <w:p w14:paraId="795ADBF5" w14:textId="65F21495" w:rsidR="008267EB" w:rsidRDefault="00C5345D" w:rsidP="00AC1FBC">
      <w:pPr>
        <w:spacing w:before="280" w:after="280" w:line="360" w:lineRule="auto"/>
        <w:jc w:val="both"/>
        <w:rPr>
          <w:rFonts w:ascii="Arial Nova Light" w:eastAsiaTheme="minorEastAsia" w:hAnsi="Arial Nova Light" w:cs="Times New Roman"/>
          <w:sz w:val="22"/>
          <w:lang w:eastAsia="zh-CN"/>
        </w:rPr>
      </w:pPr>
      <w:r w:rsidRPr="00C5345D">
        <w:rPr>
          <w:rFonts w:ascii="Arial Nova Light" w:eastAsiaTheme="minorEastAsia" w:hAnsi="Arial Nova Light" w:cs="Times New Roman"/>
          <w:sz w:val="22"/>
          <w:lang w:eastAsia="zh-CN"/>
        </w:rPr>
        <w:t xml:space="preserve">Telif hakları, yaratıcı eserlerin korunmasını amaçlayan hukuki bir düzenlemedir. Eser sahibi kavramı, telif hakkı sisteminin merkezindedir ve </w:t>
      </w:r>
      <w:r w:rsidR="00F46598">
        <w:rPr>
          <w:rFonts w:ascii="Arial Nova Light" w:eastAsiaTheme="minorEastAsia" w:hAnsi="Arial Nova Light" w:cs="Times New Roman"/>
          <w:sz w:val="22"/>
          <w:lang w:eastAsia="zh-CN"/>
        </w:rPr>
        <w:t xml:space="preserve">yukarıda da belirtildiği üzere </w:t>
      </w:r>
      <w:r w:rsidRPr="00C5345D">
        <w:rPr>
          <w:rFonts w:ascii="Arial Nova Light" w:eastAsiaTheme="minorEastAsia" w:hAnsi="Arial Nova Light" w:cs="Times New Roman"/>
          <w:sz w:val="22"/>
          <w:lang w:eastAsia="zh-CN"/>
        </w:rPr>
        <w:t xml:space="preserve">eser sahibinin yalnızca insan olabileceği kabul edilir. </w:t>
      </w:r>
      <w:r w:rsidR="008267EB">
        <w:rPr>
          <w:rFonts w:ascii="Arial Nova Light" w:eastAsiaTheme="minorEastAsia" w:hAnsi="Arial Nova Light" w:cs="Times New Roman"/>
          <w:sz w:val="22"/>
          <w:lang w:eastAsia="zh-CN"/>
        </w:rPr>
        <w:t xml:space="preserve">Türk hukukunda eseri meydana getiren kişi, herhangi bir hukuki işleme gerek olmaksızın eser sahipliği sıfatını elde etmektedir. </w:t>
      </w:r>
      <w:r w:rsidR="00A64274">
        <w:rPr>
          <w:rFonts w:ascii="Arial Nova Light" w:eastAsiaTheme="minorEastAsia" w:hAnsi="Arial Nova Light" w:cs="Times New Roman"/>
          <w:sz w:val="22"/>
          <w:lang w:eastAsia="zh-CN"/>
        </w:rPr>
        <w:t xml:space="preserve">Telif hukukundan doğan haklar eser sahibine ait haklar olduğundan ve II numaralı başlıkta belirtildiği üzere yapay </w:t>
      </w:r>
      <w:r w:rsidR="003F7955">
        <w:rPr>
          <w:rFonts w:ascii="Arial Nova Light" w:eastAsiaTheme="minorEastAsia" w:hAnsi="Arial Nova Light" w:cs="Times New Roman"/>
          <w:sz w:val="22"/>
          <w:lang w:eastAsia="zh-CN"/>
        </w:rPr>
        <w:t>zekâ</w:t>
      </w:r>
      <w:r w:rsidR="00A64274">
        <w:rPr>
          <w:rFonts w:ascii="Arial Nova Light" w:eastAsiaTheme="minorEastAsia" w:hAnsi="Arial Nova Light" w:cs="Times New Roman"/>
          <w:sz w:val="22"/>
          <w:lang w:eastAsia="zh-CN"/>
        </w:rPr>
        <w:t xml:space="preserve"> tarafından üretilen ürünlerin eser olarak kabulü henüz mümkün olmadığından “yapay </w:t>
      </w:r>
      <w:proofErr w:type="spellStart"/>
      <w:r w:rsidR="007F4A08">
        <w:rPr>
          <w:rFonts w:ascii="Arial Nova Light" w:eastAsiaTheme="minorEastAsia" w:hAnsi="Arial Nova Light" w:cs="Times New Roman"/>
          <w:sz w:val="22"/>
          <w:lang w:eastAsia="zh-CN"/>
        </w:rPr>
        <w:t>zekâ</w:t>
      </w:r>
      <w:r w:rsidR="00A64274">
        <w:rPr>
          <w:rFonts w:ascii="Arial Nova Light" w:eastAsiaTheme="minorEastAsia" w:hAnsi="Arial Nova Light" w:cs="Times New Roman"/>
          <w:sz w:val="22"/>
          <w:lang w:eastAsia="zh-CN"/>
        </w:rPr>
        <w:t>”ya</w:t>
      </w:r>
      <w:proofErr w:type="spellEnd"/>
      <w:r w:rsidR="00A64274">
        <w:rPr>
          <w:rFonts w:ascii="Arial Nova Light" w:eastAsiaTheme="minorEastAsia" w:hAnsi="Arial Nova Light" w:cs="Times New Roman"/>
          <w:sz w:val="22"/>
          <w:lang w:eastAsia="zh-CN"/>
        </w:rPr>
        <w:t xml:space="preserve"> eser sahibi sıfatını verebilmek de mümkün gözükmemektedir. Diğer bir deyişle fikri ürün üreten yapay </w:t>
      </w:r>
      <w:r w:rsidR="007F4A08">
        <w:rPr>
          <w:rFonts w:ascii="Arial Nova Light" w:eastAsiaTheme="minorEastAsia" w:hAnsi="Arial Nova Light" w:cs="Times New Roman"/>
          <w:sz w:val="22"/>
          <w:lang w:eastAsia="zh-CN"/>
        </w:rPr>
        <w:t>zekâ</w:t>
      </w:r>
      <w:r w:rsidR="00A64274">
        <w:rPr>
          <w:rFonts w:ascii="Arial Nova Light" w:eastAsiaTheme="minorEastAsia" w:hAnsi="Arial Nova Light" w:cs="Times New Roman"/>
          <w:sz w:val="22"/>
          <w:lang w:eastAsia="zh-CN"/>
        </w:rPr>
        <w:t xml:space="preserve"> sistemleri, üretilen ürün üzerinde eser sahipliği ve dolayısıyla telif hakkı iddia </w:t>
      </w:r>
      <w:r w:rsidR="00E772AB">
        <w:rPr>
          <w:rFonts w:ascii="Arial Nova Light" w:eastAsiaTheme="minorEastAsia" w:hAnsi="Arial Nova Light" w:cs="Times New Roman"/>
          <w:sz w:val="22"/>
          <w:lang w:eastAsia="zh-CN"/>
        </w:rPr>
        <w:t>edemeyecektir</w:t>
      </w:r>
      <w:r w:rsidR="00A64274">
        <w:rPr>
          <w:rFonts w:ascii="Arial Nova Light" w:eastAsiaTheme="minorEastAsia" w:hAnsi="Arial Nova Light" w:cs="Times New Roman"/>
          <w:sz w:val="22"/>
          <w:lang w:eastAsia="zh-CN"/>
        </w:rPr>
        <w:t xml:space="preserve">. </w:t>
      </w:r>
    </w:p>
    <w:p w14:paraId="746A88D9" w14:textId="601561E9" w:rsidR="00C5345D" w:rsidRDefault="00A64274" w:rsidP="00616034">
      <w:pPr>
        <w:spacing w:before="120" w:after="120" w:line="360" w:lineRule="auto"/>
        <w:jc w:val="both"/>
        <w:rPr>
          <w:rFonts w:ascii="Arial Nova Light" w:eastAsiaTheme="minorEastAsia" w:hAnsi="Arial Nova Light" w:cs="Times New Roman"/>
          <w:sz w:val="22"/>
          <w:lang w:eastAsia="zh-CN"/>
        </w:rPr>
      </w:pPr>
      <w:r>
        <w:rPr>
          <w:rFonts w:ascii="Arial Nova Light" w:eastAsiaTheme="minorEastAsia" w:hAnsi="Arial Nova Light" w:cs="Times New Roman"/>
          <w:sz w:val="22"/>
          <w:lang w:eastAsia="zh-CN"/>
        </w:rPr>
        <w:t xml:space="preserve">Fakat yapay </w:t>
      </w:r>
      <w:r w:rsidR="003F7955">
        <w:rPr>
          <w:rFonts w:ascii="Arial Nova Light" w:eastAsiaTheme="minorEastAsia" w:hAnsi="Arial Nova Light" w:cs="Times New Roman"/>
          <w:sz w:val="22"/>
          <w:lang w:eastAsia="zh-CN"/>
        </w:rPr>
        <w:t>zekâ</w:t>
      </w:r>
      <w:r>
        <w:rPr>
          <w:rFonts w:ascii="Arial Nova Light" w:eastAsiaTheme="minorEastAsia" w:hAnsi="Arial Nova Light" w:cs="Times New Roman"/>
          <w:sz w:val="22"/>
          <w:lang w:eastAsia="zh-CN"/>
        </w:rPr>
        <w:t xml:space="preserve"> eser sahibi olarak kabul edilmese de yapay </w:t>
      </w:r>
      <w:r w:rsidR="007F4A08">
        <w:rPr>
          <w:rFonts w:ascii="Arial Nova Light" w:eastAsiaTheme="minorEastAsia" w:hAnsi="Arial Nova Light" w:cs="Times New Roman"/>
          <w:sz w:val="22"/>
          <w:lang w:eastAsia="zh-CN"/>
        </w:rPr>
        <w:t>zekâ</w:t>
      </w:r>
      <w:r>
        <w:rPr>
          <w:rFonts w:ascii="Arial Nova Light" w:eastAsiaTheme="minorEastAsia" w:hAnsi="Arial Nova Light" w:cs="Times New Roman"/>
          <w:sz w:val="22"/>
          <w:lang w:eastAsia="zh-CN"/>
        </w:rPr>
        <w:t xml:space="preserve"> </w:t>
      </w:r>
      <w:r w:rsidRPr="00A64274">
        <w:rPr>
          <w:rFonts w:ascii="Arial Nova Light" w:eastAsiaTheme="minorEastAsia" w:hAnsi="Arial Nova Light" w:cs="Times New Roman"/>
          <w:sz w:val="22"/>
          <w:lang w:eastAsia="zh-CN"/>
        </w:rPr>
        <w:t>sistemleri</w:t>
      </w:r>
      <w:r>
        <w:rPr>
          <w:rFonts w:ascii="Arial Nova Light" w:eastAsiaTheme="minorEastAsia" w:hAnsi="Arial Nova Light" w:cs="Times New Roman"/>
          <w:sz w:val="22"/>
          <w:lang w:eastAsia="zh-CN"/>
        </w:rPr>
        <w:t>nin</w:t>
      </w:r>
      <w:r w:rsidRPr="00A64274">
        <w:rPr>
          <w:rFonts w:ascii="Arial Nova Light" w:eastAsiaTheme="minorEastAsia" w:hAnsi="Arial Nova Light" w:cs="Times New Roman"/>
          <w:sz w:val="22"/>
          <w:lang w:eastAsia="zh-CN"/>
        </w:rPr>
        <w:t xml:space="preserve"> </w:t>
      </w:r>
      <w:r w:rsidRPr="007025FA">
        <w:rPr>
          <w:rFonts w:ascii="Arial Nova Light" w:eastAsiaTheme="minorEastAsia" w:hAnsi="Arial Nova Light" w:cs="Times New Roman"/>
          <w:sz w:val="22"/>
          <w:lang w:eastAsia="zh-CN"/>
        </w:rPr>
        <w:t>araç olarak</w:t>
      </w:r>
      <w:r>
        <w:rPr>
          <w:rFonts w:ascii="Arial Nova Light" w:eastAsiaTheme="minorEastAsia" w:hAnsi="Arial Nova Light" w:cs="Times New Roman"/>
          <w:sz w:val="22"/>
          <w:lang w:eastAsia="zh-CN"/>
        </w:rPr>
        <w:t xml:space="preserve"> kullanılması durumunda diğer bir deyişle</w:t>
      </w:r>
      <w:r w:rsidR="00616034">
        <w:rPr>
          <w:rFonts w:ascii="Arial Nova Light" w:eastAsiaTheme="minorEastAsia" w:hAnsi="Arial Nova Light" w:cs="Times New Roman"/>
          <w:sz w:val="22"/>
          <w:lang w:eastAsia="zh-CN"/>
        </w:rPr>
        <w:t xml:space="preserve"> insan müdahalesinin söz konusu olduğu durumda telif hakkının elde edilebilmesi için gerekli şartların sağlandığı belirtilmektedir. </w:t>
      </w:r>
      <w:r w:rsidR="00C5345D" w:rsidRPr="00C5345D">
        <w:rPr>
          <w:rFonts w:ascii="Arial Nova Light" w:eastAsiaTheme="minorEastAsia" w:hAnsi="Arial Nova Light" w:cs="Times New Roman"/>
          <w:sz w:val="22"/>
          <w:lang w:eastAsia="zh-CN"/>
        </w:rPr>
        <w:t>Örneğin, bir sanatçı, yapay zekâya talimatlar vererek bir eseri oluşturursa, bu kişi eser sahibi olarak değerlendirilebilir ve telif haklarına sahip olabilir.</w:t>
      </w:r>
    </w:p>
    <w:p w14:paraId="1488B615" w14:textId="2CA9D031" w:rsidR="00616034" w:rsidRDefault="00616034" w:rsidP="00AC1FBC">
      <w:pPr>
        <w:spacing w:before="280" w:after="280" w:line="360" w:lineRule="auto"/>
        <w:jc w:val="both"/>
        <w:rPr>
          <w:rFonts w:ascii="Arial Nova Light" w:eastAsiaTheme="minorEastAsia" w:hAnsi="Arial Nova Light" w:cs="Times New Roman"/>
          <w:sz w:val="22"/>
          <w:lang w:eastAsia="zh-CN"/>
        </w:rPr>
      </w:pPr>
      <w:r>
        <w:rPr>
          <w:rFonts w:ascii="Arial Nova Light" w:eastAsiaTheme="minorEastAsia" w:hAnsi="Arial Nova Light" w:cs="Times New Roman"/>
          <w:sz w:val="22"/>
          <w:lang w:eastAsia="zh-CN"/>
        </w:rPr>
        <w:lastRenderedPageBreak/>
        <w:t xml:space="preserve">Bu nedenle bu noktada önemli olan bir insan müdahalesinin bulunup bulunmadığıdır. </w:t>
      </w:r>
      <w:r w:rsidR="007845ED">
        <w:rPr>
          <w:rFonts w:ascii="Arial Nova Light" w:eastAsiaTheme="minorEastAsia" w:hAnsi="Arial Nova Light" w:cs="Times New Roman"/>
          <w:sz w:val="22"/>
          <w:lang w:eastAsia="zh-CN"/>
        </w:rPr>
        <w:t xml:space="preserve">Nitekim </w:t>
      </w:r>
      <w:r w:rsidR="007845ED" w:rsidRPr="007845ED">
        <w:rPr>
          <w:rFonts w:ascii="Arial Nova Light" w:eastAsiaTheme="minorEastAsia" w:hAnsi="Arial Nova Light" w:cs="Times New Roman"/>
          <w:sz w:val="22"/>
          <w:lang w:eastAsia="zh-CN"/>
        </w:rPr>
        <w:t xml:space="preserve">yapay </w:t>
      </w:r>
      <w:r w:rsidR="007F4A08">
        <w:rPr>
          <w:rFonts w:ascii="Arial Nova Light" w:eastAsiaTheme="minorEastAsia" w:hAnsi="Arial Nova Light" w:cs="Times New Roman"/>
          <w:sz w:val="22"/>
          <w:lang w:eastAsia="zh-CN"/>
        </w:rPr>
        <w:t>zekâ</w:t>
      </w:r>
      <w:r w:rsidR="007845ED" w:rsidRPr="007845ED">
        <w:rPr>
          <w:rFonts w:ascii="Arial Nova Light" w:eastAsiaTheme="minorEastAsia" w:hAnsi="Arial Nova Light" w:cs="Times New Roman"/>
          <w:sz w:val="22"/>
          <w:lang w:eastAsia="zh-CN"/>
        </w:rPr>
        <w:t>yı yardımcı araç olarak kullanarak eseri meydana getiren kişi, ürünün ortaya çıkma sürecinde önemli bütün kararları kendisi vermekte</w:t>
      </w:r>
      <w:r w:rsidR="001E3B90">
        <w:rPr>
          <w:rFonts w:ascii="Arial Nova Light" w:eastAsiaTheme="minorEastAsia" w:hAnsi="Arial Nova Light" w:cs="Times New Roman"/>
          <w:sz w:val="22"/>
          <w:lang w:eastAsia="zh-CN"/>
        </w:rPr>
        <w:t xml:space="preserve"> olup telif hukukunun sağladığı haklara da hak kazanması gerektiği kabul edilmektedir. </w:t>
      </w:r>
    </w:p>
    <w:p w14:paraId="6B84ECF2" w14:textId="0F4F71A5" w:rsidR="001E3B90" w:rsidRPr="00C5345D" w:rsidRDefault="001E3B90" w:rsidP="00AC1FBC">
      <w:pPr>
        <w:spacing w:before="280" w:after="280" w:line="360" w:lineRule="auto"/>
        <w:jc w:val="both"/>
        <w:rPr>
          <w:rFonts w:ascii="Arial Nova Light" w:eastAsiaTheme="minorEastAsia" w:hAnsi="Arial Nova Light" w:cs="Times New Roman"/>
          <w:sz w:val="22"/>
          <w:lang w:eastAsia="zh-CN"/>
        </w:rPr>
      </w:pPr>
      <w:r>
        <w:rPr>
          <w:rFonts w:ascii="Arial Nova Light" w:eastAsiaTheme="minorEastAsia" w:hAnsi="Arial Nova Light" w:cs="Times New Roman"/>
          <w:sz w:val="22"/>
          <w:lang w:eastAsia="zh-CN"/>
        </w:rPr>
        <w:t>Fakat bu noktada da insan müdahalesinde bulunan hangi bireylerin eser sahipliği ve telif hukukundan kaynaklanan haklara sahip olacağı tartışma doğur</w:t>
      </w:r>
      <w:r w:rsidR="00AF5059">
        <w:rPr>
          <w:rFonts w:ascii="Arial Nova Light" w:eastAsiaTheme="minorEastAsia" w:hAnsi="Arial Nova Light" w:cs="Times New Roman"/>
          <w:sz w:val="22"/>
          <w:lang w:eastAsia="zh-CN"/>
        </w:rPr>
        <w:t>maktadır</w:t>
      </w:r>
      <w:r>
        <w:rPr>
          <w:rFonts w:ascii="Arial Nova Light" w:eastAsiaTheme="minorEastAsia" w:hAnsi="Arial Nova Light" w:cs="Times New Roman"/>
          <w:sz w:val="22"/>
          <w:lang w:eastAsia="zh-CN"/>
        </w:rPr>
        <w:t>. Zira bu konudaki görüşlerden y</w:t>
      </w:r>
      <w:r w:rsidRPr="001E3B90">
        <w:rPr>
          <w:rFonts w:ascii="Arial Nova Light" w:eastAsiaTheme="minorEastAsia" w:hAnsi="Arial Nova Light" w:cs="Times New Roman"/>
          <w:sz w:val="22"/>
          <w:lang w:eastAsia="zh-CN"/>
        </w:rPr>
        <w:t xml:space="preserve">akınlık yaklaşımına göre eserin ortaya çıkarılması sürecine en yakın kişiler hak sahibi olmalıyken, yatırım yaklaşımına göre eserin </w:t>
      </w:r>
      <w:r>
        <w:rPr>
          <w:rFonts w:ascii="Arial Nova Light" w:eastAsiaTheme="minorEastAsia" w:hAnsi="Arial Nova Light" w:cs="Times New Roman"/>
          <w:sz w:val="22"/>
          <w:lang w:eastAsia="zh-CN"/>
        </w:rPr>
        <w:t>meydana gelmesi</w:t>
      </w:r>
      <w:r w:rsidRPr="001E3B90">
        <w:rPr>
          <w:rFonts w:ascii="Arial Nova Light" w:eastAsiaTheme="minorEastAsia" w:hAnsi="Arial Nova Light" w:cs="Times New Roman"/>
          <w:sz w:val="22"/>
          <w:lang w:eastAsia="zh-CN"/>
        </w:rPr>
        <w:t xml:space="preserve"> için </w:t>
      </w:r>
      <w:r>
        <w:rPr>
          <w:rFonts w:ascii="Arial Nova Light" w:eastAsiaTheme="minorEastAsia" w:hAnsi="Arial Nova Light" w:cs="Times New Roman"/>
          <w:sz w:val="22"/>
          <w:lang w:eastAsia="zh-CN"/>
        </w:rPr>
        <w:t>gereken</w:t>
      </w:r>
      <w:r w:rsidRPr="001E3B90">
        <w:rPr>
          <w:rFonts w:ascii="Arial Nova Light" w:eastAsiaTheme="minorEastAsia" w:hAnsi="Arial Nova Light" w:cs="Times New Roman"/>
          <w:sz w:val="22"/>
          <w:lang w:eastAsia="zh-CN"/>
        </w:rPr>
        <w:t xml:space="preserve"> düzenlemeleri yapan </w:t>
      </w:r>
      <w:r>
        <w:rPr>
          <w:rFonts w:ascii="Arial Nova Light" w:eastAsiaTheme="minorEastAsia" w:hAnsi="Arial Nova Light" w:cs="Times New Roman"/>
          <w:sz w:val="22"/>
          <w:lang w:eastAsia="zh-CN"/>
        </w:rPr>
        <w:t xml:space="preserve">kişiler </w:t>
      </w:r>
      <w:r w:rsidRPr="001E3B90">
        <w:rPr>
          <w:rFonts w:ascii="Arial Nova Light" w:eastAsiaTheme="minorEastAsia" w:hAnsi="Arial Nova Light" w:cs="Times New Roman"/>
          <w:sz w:val="22"/>
          <w:lang w:eastAsia="zh-CN"/>
        </w:rPr>
        <w:t>eser sahibi kabul edilmelidir</w:t>
      </w:r>
      <w:r>
        <w:rPr>
          <w:rFonts w:ascii="Arial Nova Light" w:eastAsiaTheme="minorEastAsia" w:hAnsi="Arial Nova Light" w:cs="Times New Roman"/>
          <w:sz w:val="22"/>
          <w:lang w:eastAsia="zh-CN"/>
        </w:rPr>
        <w:t xml:space="preserve">. Diğer bir deyişle yakınlık yaklaşımına göre </w:t>
      </w:r>
      <w:r w:rsidRPr="007025FA">
        <w:rPr>
          <w:rFonts w:ascii="Arial Nova Light" w:eastAsiaTheme="minorEastAsia" w:hAnsi="Arial Nova Light" w:cs="Times New Roman"/>
          <w:sz w:val="22"/>
          <w:lang w:eastAsia="zh-CN"/>
        </w:rPr>
        <w:t xml:space="preserve">yapay </w:t>
      </w:r>
      <w:r w:rsidR="007F4A08">
        <w:rPr>
          <w:rFonts w:ascii="Arial Nova Light" w:eastAsiaTheme="minorEastAsia" w:hAnsi="Arial Nova Light" w:cs="Times New Roman"/>
          <w:sz w:val="22"/>
          <w:lang w:eastAsia="zh-CN"/>
        </w:rPr>
        <w:t>zekâ</w:t>
      </w:r>
      <w:r w:rsidRPr="007025FA">
        <w:rPr>
          <w:rFonts w:ascii="Arial Nova Light" w:eastAsiaTheme="minorEastAsia" w:hAnsi="Arial Nova Light" w:cs="Times New Roman"/>
          <w:sz w:val="22"/>
          <w:lang w:eastAsia="zh-CN"/>
        </w:rPr>
        <w:t xml:space="preserve">ya veri girişini yapan, yapay </w:t>
      </w:r>
      <w:r w:rsidR="003F7955" w:rsidRPr="007025FA">
        <w:rPr>
          <w:rFonts w:ascii="Arial Nova Light" w:eastAsiaTheme="minorEastAsia" w:hAnsi="Arial Nova Light" w:cs="Times New Roman"/>
          <w:sz w:val="22"/>
          <w:lang w:eastAsia="zh-CN"/>
        </w:rPr>
        <w:t>zekâ</w:t>
      </w:r>
      <w:r w:rsidRPr="007025FA">
        <w:rPr>
          <w:rFonts w:ascii="Arial Nova Light" w:eastAsiaTheme="minorEastAsia" w:hAnsi="Arial Nova Light" w:cs="Times New Roman"/>
          <w:sz w:val="22"/>
          <w:lang w:eastAsia="zh-CN"/>
        </w:rPr>
        <w:t xml:space="preserve"> için amaç belirleyen, gerekli stillere karar veren kişiler hak sahibi olmalı iken yatırım yaklaşımına göre projeye yatırım yapan kişilerin hak sahibi olması gerekmektedir.</w:t>
      </w:r>
    </w:p>
    <w:p w14:paraId="75FA3BBC" w14:textId="1BB79B73" w:rsidR="001E3127" w:rsidRPr="0000119C" w:rsidRDefault="001E3127" w:rsidP="001E3127">
      <w:pPr>
        <w:shd w:val="clear" w:color="auto" w:fill="D0CECE"/>
        <w:spacing w:before="240" w:after="0" w:line="360" w:lineRule="auto"/>
        <w:ind w:left="851" w:hanging="851"/>
        <w:contextualSpacing/>
        <w:jc w:val="both"/>
        <w:outlineLvl w:val="0"/>
        <w:rPr>
          <w:rFonts w:ascii="Arial Nova Light" w:hAnsi="Arial Nova Light" w:cs="Times New Roman"/>
          <w:b/>
          <w:bCs/>
          <w:color w:val="002060"/>
          <w:szCs w:val="24"/>
          <w:lang w:eastAsia="zh-CN"/>
        </w:rPr>
      </w:pPr>
      <w:r>
        <w:rPr>
          <w:rFonts w:ascii="Arial Nova Light" w:hAnsi="Arial Nova Light" w:cs="Times New Roman"/>
          <w:b/>
          <w:bCs/>
          <w:color w:val="002060"/>
          <w:szCs w:val="24"/>
          <w:lang w:eastAsia="zh-CN"/>
        </w:rPr>
        <w:t>IV</w:t>
      </w:r>
      <w:r w:rsidRPr="0000119C">
        <w:rPr>
          <w:rFonts w:ascii="Arial Nova Light" w:hAnsi="Arial Nova Light" w:cs="Times New Roman"/>
          <w:b/>
          <w:bCs/>
          <w:color w:val="002060"/>
          <w:szCs w:val="24"/>
          <w:lang w:eastAsia="zh-CN"/>
        </w:rPr>
        <w:t xml:space="preserve">. </w:t>
      </w:r>
      <w:r>
        <w:rPr>
          <w:rFonts w:ascii="Arial Nova Light" w:hAnsi="Arial Nova Light" w:cs="Times New Roman"/>
          <w:b/>
          <w:bCs/>
          <w:color w:val="002060"/>
          <w:szCs w:val="24"/>
          <w:lang w:eastAsia="zh-CN"/>
        </w:rPr>
        <w:t>Mevcut Düzenlemelerdeki Boşluklar ve Yasal Belirsizlikler</w:t>
      </w:r>
    </w:p>
    <w:p w14:paraId="5FCD4F4C" w14:textId="77777777" w:rsidR="001E3127" w:rsidRDefault="001E3127" w:rsidP="00AC1FBC">
      <w:pPr>
        <w:spacing w:before="280" w:after="280" w:line="360" w:lineRule="auto"/>
        <w:jc w:val="both"/>
        <w:rPr>
          <w:rFonts w:ascii="Arial Nova Light" w:eastAsiaTheme="minorEastAsia" w:hAnsi="Arial Nova Light" w:cs="Times New Roman"/>
          <w:sz w:val="22"/>
          <w:lang w:eastAsia="zh-CN"/>
        </w:rPr>
      </w:pPr>
      <w:r w:rsidRPr="001E3127">
        <w:rPr>
          <w:rFonts w:ascii="Arial Nova Light" w:eastAsiaTheme="minorEastAsia" w:hAnsi="Arial Nova Light" w:cs="Times New Roman"/>
          <w:sz w:val="22"/>
          <w:lang w:eastAsia="zh-CN"/>
        </w:rPr>
        <w:t>Yapay zekâ ile üretilen eserler konusunda hukuki düzenlemeler henüz netleşmemiştir ve bu konuda ülkeler arasında farklı yaklaşımlar söz konusudur. Yapay zekânın yaratıcılığı konusunda uluslararası düzeyde bir konsensüs sağlanmadığından, her ülke kendi hukuki çerçevesi içinde değerlendirmeler yapmaktadır. Türkiye'de ise henüz yapay zekâ ile üretilen eserler hakkında özel bir düzenleme mevcut değildir, bu nedenle yapay zekâ aracılığıyla oluşturulan içeriklerin telif haklarına dair tartışmalar devam etmektedir.</w:t>
      </w:r>
    </w:p>
    <w:p w14:paraId="42C0B3D1" w14:textId="603E6DA4" w:rsidR="001E3127" w:rsidRPr="001E3127" w:rsidRDefault="001E3127" w:rsidP="00AC1FBC">
      <w:pPr>
        <w:shd w:val="clear" w:color="auto" w:fill="D0CECE"/>
        <w:spacing w:before="280" w:after="0" w:line="360" w:lineRule="auto"/>
        <w:ind w:left="851" w:hanging="851"/>
        <w:contextualSpacing/>
        <w:jc w:val="both"/>
        <w:outlineLvl w:val="0"/>
        <w:rPr>
          <w:rFonts w:ascii="Arial Nova Light" w:hAnsi="Arial Nova Light" w:cs="Times New Roman"/>
          <w:b/>
          <w:bCs/>
          <w:color w:val="002060"/>
          <w:szCs w:val="24"/>
          <w:lang w:eastAsia="zh-CN"/>
        </w:rPr>
      </w:pPr>
      <w:r>
        <w:rPr>
          <w:rFonts w:ascii="Arial Nova Light" w:hAnsi="Arial Nova Light" w:cs="Times New Roman"/>
          <w:b/>
          <w:bCs/>
          <w:color w:val="002060"/>
          <w:szCs w:val="24"/>
          <w:lang w:eastAsia="zh-CN"/>
        </w:rPr>
        <w:t>IV</w:t>
      </w:r>
      <w:r w:rsidRPr="0000119C">
        <w:rPr>
          <w:rFonts w:ascii="Arial Nova Light" w:hAnsi="Arial Nova Light" w:cs="Times New Roman"/>
          <w:b/>
          <w:bCs/>
          <w:color w:val="002060"/>
          <w:szCs w:val="24"/>
          <w:lang w:eastAsia="zh-CN"/>
        </w:rPr>
        <w:t xml:space="preserve">. </w:t>
      </w:r>
      <w:r>
        <w:rPr>
          <w:rFonts w:ascii="Arial Nova Light" w:hAnsi="Arial Nova Light" w:cs="Times New Roman"/>
          <w:b/>
          <w:bCs/>
          <w:color w:val="002060"/>
          <w:szCs w:val="24"/>
          <w:lang w:eastAsia="zh-CN"/>
        </w:rPr>
        <w:t>Sonuç</w:t>
      </w:r>
    </w:p>
    <w:p w14:paraId="7C9D1DA1" w14:textId="3286A439" w:rsidR="005006C5" w:rsidRDefault="001E3127" w:rsidP="005006C5">
      <w:pPr>
        <w:spacing w:after="0" w:line="360" w:lineRule="auto"/>
        <w:jc w:val="both"/>
        <w:rPr>
          <w:rFonts w:ascii="Arial Nova Light" w:eastAsiaTheme="minorEastAsia" w:hAnsi="Arial Nova Light" w:cs="Times New Roman"/>
          <w:sz w:val="22"/>
          <w:lang w:eastAsia="zh-CN"/>
        </w:rPr>
      </w:pPr>
      <w:r w:rsidRPr="001E3127">
        <w:rPr>
          <w:rFonts w:ascii="Arial Nova Light" w:eastAsiaTheme="minorEastAsia" w:hAnsi="Arial Nova Light" w:cs="Times New Roman"/>
          <w:sz w:val="22"/>
          <w:lang w:eastAsia="zh-CN"/>
        </w:rPr>
        <w:t>Yapay zekâ ile üretilen fikri ürünlerin eser niteliği taşıyıp taşımadığı ve bu ürünlerin telif haklarının kimlere ait olacağı konusu, mevcut hukuk sisteminde birçok belirsizliği beraberinde getirmektedir. Yapay zekânın yalnızca bir araç mı, yoksa bağımsız bir yaratıcı olarak mı kabul edileceği, gelecekteki hukuki düzenlemelerin ana odağı ola</w:t>
      </w:r>
      <w:r w:rsidRPr="007025FA">
        <w:rPr>
          <w:rFonts w:ascii="Arial Nova Light" w:eastAsiaTheme="minorEastAsia" w:hAnsi="Arial Nova Light" w:cs="Times New Roman"/>
          <w:sz w:val="22"/>
          <w:lang w:eastAsia="zh-CN"/>
        </w:rPr>
        <w:t xml:space="preserve">caktır. Mevcut hukuk çerçevesinde, yapay zekâ ürünlerinin telif hakkı korumasından yararlanabilmesi için bir insanın </w:t>
      </w:r>
      <w:r w:rsidR="007025FA" w:rsidRPr="007025FA">
        <w:rPr>
          <w:rFonts w:ascii="Arial Nova Light" w:eastAsiaTheme="minorEastAsia" w:hAnsi="Arial Nova Light" w:cs="Times New Roman"/>
          <w:sz w:val="22"/>
          <w:lang w:eastAsia="zh-CN"/>
        </w:rPr>
        <w:t>fikri ürünün oluşturulma</w:t>
      </w:r>
      <w:r w:rsidRPr="007025FA">
        <w:rPr>
          <w:rFonts w:ascii="Arial Nova Light" w:eastAsiaTheme="minorEastAsia" w:hAnsi="Arial Nova Light" w:cs="Times New Roman"/>
          <w:sz w:val="22"/>
          <w:lang w:eastAsia="zh-CN"/>
        </w:rPr>
        <w:t xml:space="preserve"> sürec</w:t>
      </w:r>
      <w:r w:rsidR="007025FA" w:rsidRPr="007025FA">
        <w:rPr>
          <w:rFonts w:ascii="Arial Nova Light" w:eastAsiaTheme="minorEastAsia" w:hAnsi="Arial Nova Light" w:cs="Times New Roman"/>
          <w:sz w:val="22"/>
          <w:lang w:eastAsia="zh-CN"/>
        </w:rPr>
        <w:t>ine</w:t>
      </w:r>
      <w:r w:rsidRPr="007025FA">
        <w:rPr>
          <w:rFonts w:ascii="Arial Nova Light" w:eastAsiaTheme="minorEastAsia" w:hAnsi="Arial Nova Light" w:cs="Times New Roman"/>
          <w:sz w:val="22"/>
          <w:lang w:eastAsia="zh-CN"/>
        </w:rPr>
        <w:t xml:space="preserve"> katılımının gerekli olduğu düşünülmektedir</w:t>
      </w:r>
      <w:r w:rsidRPr="001E3127">
        <w:rPr>
          <w:rFonts w:ascii="Arial Nova Light" w:eastAsiaTheme="minorEastAsia" w:hAnsi="Arial Nova Light" w:cs="Times New Roman"/>
          <w:sz w:val="22"/>
          <w:lang w:eastAsia="zh-CN"/>
        </w:rPr>
        <w:t>. Ancak teknolojinin hızlı gelişimi, bu alanda yeni düzenlemelere ihtiyaç duyulacağını göstermektedir.</w:t>
      </w:r>
    </w:p>
    <w:p w14:paraId="0AD80393" w14:textId="77777777" w:rsidR="005006C5" w:rsidRDefault="005006C5" w:rsidP="005006C5">
      <w:pPr>
        <w:spacing w:after="0" w:line="360" w:lineRule="auto"/>
        <w:jc w:val="both"/>
        <w:rPr>
          <w:rFonts w:ascii="Arial Nova Light" w:eastAsiaTheme="minorEastAsia" w:hAnsi="Arial Nova Light" w:cs="Times New Roman"/>
          <w:sz w:val="22"/>
          <w:lang w:eastAsia="zh-CN"/>
        </w:rPr>
      </w:pPr>
    </w:p>
    <w:p w14:paraId="6B2EDCB4" w14:textId="77777777" w:rsidR="007F0CA8" w:rsidRPr="00751A33" w:rsidRDefault="007F0CA8" w:rsidP="005006C5">
      <w:pPr>
        <w:spacing w:after="0" w:line="360"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2"/>
        <w:gridCol w:w="1709"/>
        <w:gridCol w:w="2977"/>
      </w:tblGrid>
      <w:tr w:rsidR="007F0CA8" w:rsidRPr="00751A33" w14:paraId="570CAA32" w14:textId="77777777" w:rsidTr="000D2B18">
        <w:trPr>
          <w:trHeight w:val="1746"/>
        </w:trPr>
        <w:tc>
          <w:tcPr>
            <w:tcW w:w="5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58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28"/>
              <w:gridCol w:w="4142"/>
            </w:tblGrid>
            <w:tr w:rsidR="007F0CA8" w:rsidRPr="00751A33" w14:paraId="032ADC70" w14:textId="77777777" w:rsidTr="000D2B18">
              <w:trPr>
                <w:trHeight w:val="1434"/>
              </w:trPr>
              <w:tc>
                <w:tcPr>
                  <w:tcW w:w="1728" w:type="dxa"/>
                  <w:shd w:val="clear" w:color="auto" w:fill="auto"/>
                  <w:tcMar>
                    <w:top w:w="57" w:type="dxa"/>
                    <w:left w:w="0" w:type="dxa"/>
                    <w:right w:w="0" w:type="dxa"/>
                  </w:tcMar>
                </w:tcPr>
                <w:p w14:paraId="7FD5D242" w14:textId="77777777" w:rsidR="007F0CA8" w:rsidRPr="00751A33" w:rsidRDefault="007F0CA8" w:rsidP="000D2B18">
                  <w:pPr>
                    <w:jc w:val="both"/>
                    <w:rPr>
                      <w:rFonts w:ascii="Arial Nova Light" w:hAnsi="Arial Nova Light" w:cs="Times New Roman"/>
                    </w:rPr>
                  </w:pPr>
                  <w:r>
                    <w:rPr>
                      <w:noProof/>
                    </w:rPr>
                    <w:lastRenderedPageBreak/>
                    <w:drawing>
                      <wp:inline distT="0" distB="0" distL="0" distR="0" wp14:anchorId="1BEA173C" wp14:editId="51D0D860">
                        <wp:extent cx="998855" cy="1501775"/>
                        <wp:effectExtent l="0" t="0" r="0" b="3175"/>
                        <wp:docPr id="1336220666" name="Resim 3" descr="giyim, kişi, şahıs, insan yüzü, gülümsemek, gülü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0666" name="Resim 3" descr="giyim, kişi, şahıs, insan yüzü, gülümsemek, gülüş içeren bir resim&#10;&#10;Açıklama otomatik olarak oluşturul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1501775"/>
                                </a:xfrm>
                                <a:prstGeom prst="rect">
                                  <a:avLst/>
                                </a:prstGeom>
                                <a:noFill/>
                                <a:ln>
                                  <a:noFill/>
                                </a:ln>
                              </pic:spPr>
                            </pic:pic>
                          </a:graphicData>
                        </a:graphic>
                      </wp:inline>
                    </w:drawing>
                  </w:r>
                </w:p>
              </w:tc>
              <w:tc>
                <w:tcPr>
                  <w:tcW w:w="4142" w:type="dxa"/>
                  <w:shd w:val="clear" w:color="auto" w:fill="auto"/>
                </w:tcPr>
                <w:p w14:paraId="48F02B55" w14:textId="77777777" w:rsidR="007F0CA8" w:rsidRDefault="007F0CA8" w:rsidP="000D2B1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276" w:lineRule="auto"/>
                    <w:rPr>
                      <w:rFonts w:ascii="Arial Nova Light" w:hAnsi="Arial Nova Light" w:cs="Times New Roman"/>
                      <w:b/>
                      <w:bCs/>
                      <w:color w:val="002060"/>
                      <w:sz w:val="22"/>
                    </w:rPr>
                  </w:pPr>
                </w:p>
                <w:p w14:paraId="40BB315F" w14:textId="77777777" w:rsidR="007F0CA8" w:rsidRDefault="007F0CA8" w:rsidP="000D2B1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276" w:lineRule="auto"/>
                    <w:rPr>
                      <w:rFonts w:ascii="Arial Nova Light" w:hAnsi="Arial Nova Light" w:cs="Times New Roman"/>
                      <w:b/>
                      <w:bCs/>
                      <w:color w:val="002060"/>
                      <w:sz w:val="22"/>
                    </w:rPr>
                  </w:pPr>
                  <w:r>
                    <w:rPr>
                      <w:rFonts w:ascii="Arial Nova Light" w:hAnsi="Arial Nova Light" w:cs="Times New Roman"/>
                      <w:b/>
                      <w:bCs/>
                      <w:color w:val="002060"/>
                      <w:sz w:val="22"/>
                    </w:rPr>
                    <w:t>İrem AKIN</w:t>
                  </w:r>
                </w:p>
                <w:p w14:paraId="6861ED04" w14:textId="77777777" w:rsidR="007F0CA8" w:rsidRDefault="007F0CA8" w:rsidP="000D2B1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276" w:lineRule="auto"/>
                    <w:rPr>
                      <w:rFonts w:ascii="Arial Nova Light" w:hAnsi="Arial Nova Light" w:cs="Times New Roman"/>
                      <w:b/>
                      <w:bCs/>
                      <w:color w:val="002060"/>
                      <w:sz w:val="22"/>
                    </w:rPr>
                  </w:pPr>
                  <w:r>
                    <w:rPr>
                      <w:rFonts w:ascii="Arial Nova Light" w:hAnsi="Arial Nova Light" w:cs="Times New Roman"/>
                      <w:i/>
                      <w:iCs/>
                      <w:sz w:val="22"/>
                    </w:rPr>
                    <w:t xml:space="preserve">Ortak </w:t>
                  </w:r>
                  <w:r w:rsidRPr="00751A33">
                    <w:rPr>
                      <w:rFonts w:ascii="Arial Nova Light" w:hAnsi="Arial Nova Light" w:cs="Times New Roman"/>
                      <w:i/>
                      <w:iCs/>
                      <w:sz w:val="22"/>
                    </w:rPr>
                    <w:t>Avukat</w:t>
                  </w:r>
                </w:p>
                <w:p w14:paraId="0FCE94B0" w14:textId="77777777" w:rsidR="007F0CA8" w:rsidRPr="006D01AE" w:rsidRDefault="007F0CA8" w:rsidP="000D2B1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276" w:lineRule="auto"/>
                    <w:rPr>
                      <w:rFonts w:ascii="Arial Nova Light" w:hAnsi="Arial Nova Light" w:cs="Times New Roman"/>
                      <w:b/>
                      <w:bCs/>
                      <w:color w:val="002060"/>
                      <w:sz w:val="22"/>
                    </w:rPr>
                  </w:pPr>
                  <w:hyperlink r:id="rId11" w:history="1">
                    <w:r w:rsidRPr="00C90AD5">
                      <w:rPr>
                        <w:rStyle w:val="Kpr"/>
                        <w:rFonts w:ascii="Arial Nova Light" w:hAnsi="Arial Nova Light" w:cs="Times New Roman"/>
                        <w:sz w:val="20"/>
                        <w:szCs w:val="20"/>
                      </w:rPr>
                      <w:t>irem.akin@aschukuk.com</w:t>
                    </w:r>
                  </w:hyperlink>
                </w:p>
              </w:tc>
            </w:tr>
          </w:tbl>
          <w:p w14:paraId="1E576684" w14:textId="77777777" w:rsidR="007F0CA8" w:rsidRPr="00751A33" w:rsidRDefault="007F0CA8" w:rsidP="000D2B18">
            <w:pPr>
              <w:spacing w:before="120" w:after="120" w:line="276" w:lineRule="auto"/>
              <w:jc w:val="both"/>
              <w:rPr>
                <w:rFonts w:ascii="Arial Nova Light" w:hAnsi="Arial Nova Light" w:cs="Times New Roman"/>
                <w:b/>
                <w:bCs/>
                <w:i/>
                <w:iCs/>
                <w:sz w:val="22"/>
              </w:rPr>
            </w:pPr>
          </w:p>
        </w:tc>
        <w:tc>
          <w:tcPr>
            <w:tcW w:w="1709" w:type="dxa"/>
            <w:tcBorders>
              <w:left w:val="single" w:sz="4" w:space="0" w:color="FFFFFF" w:themeColor="background1"/>
              <w:right w:val="single" w:sz="4" w:space="0" w:color="FFFFFF" w:themeColor="background1"/>
            </w:tcBorders>
          </w:tcPr>
          <w:p w14:paraId="1A04A7C8" w14:textId="77777777" w:rsidR="007F0CA8" w:rsidRDefault="007F0CA8" w:rsidP="000D2B18">
            <w:pPr>
              <w:spacing w:before="120" w:after="120" w:line="276" w:lineRule="auto"/>
              <w:rPr>
                <w:rFonts w:ascii="Arial Nova Light" w:hAnsi="Arial Nova Light" w:cs="Times New Roman"/>
                <w:b/>
                <w:bCs/>
                <w:color w:val="002060"/>
                <w:sz w:val="22"/>
              </w:rPr>
            </w:pPr>
            <w:r w:rsidRPr="00592E39">
              <w:rPr>
                <w:rFonts w:ascii="Arial Nova Light" w:hAnsi="Arial Nova Light" w:cs="Times New Roman"/>
                <w:b/>
                <w:bCs/>
                <w:noProof/>
                <w:color w:val="002060"/>
                <w:sz w:val="22"/>
              </w:rPr>
              <w:drawing>
                <wp:inline distT="0" distB="0" distL="0" distR="0" wp14:anchorId="116766B5" wp14:editId="1D43EC66">
                  <wp:extent cx="971154" cy="1498686"/>
                  <wp:effectExtent l="0" t="0" r="635" b="6350"/>
                  <wp:docPr id="1964355926" name="Resim 1" descr="insan yüzü, kişi, şahıs, giyim, gülümsemek, gülü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55926" name="Resim 1" descr="insan yüzü, kişi, şahıs, giyim, gülümsemek, gülüş içeren bir resim&#10;&#10;Açıklama otomatik olarak oluşturuldu"/>
                          <pic:cNvPicPr/>
                        </pic:nvPicPr>
                        <pic:blipFill>
                          <a:blip r:embed="rId12"/>
                          <a:stretch>
                            <a:fillRect/>
                          </a:stretch>
                        </pic:blipFill>
                        <pic:spPr>
                          <a:xfrm>
                            <a:off x="0" y="0"/>
                            <a:ext cx="972650" cy="1500995"/>
                          </a:xfrm>
                          <a:prstGeom prst="rect">
                            <a:avLst/>
                          </a:prstGeom>
                          <a:noFill/>
                          <a:ln>
                            <a:noFill/>
                          </a:ln>
                        </pic:spPr>
                      </pic:pic>
                    </a:graphicData>
                  </a:graphic>
                </wp:inline>
              </w:drawing>
            </w:r>
          </w:p>
        </w:tc>
        <w:tc>
          <w:tcPr>
            <w:tcW w:w="2977" w:type="dxa"/>
            <w:tcBorders>
              <w:left w:val="single" w:sz="4" w:space="0" w:color="FFFFFF" w:themeColor="background1"/>
            </w:tcBorders>
            <w:vAlign w:val="center"/>
          </w:tcPr>
          <w:p w14:paraId="3FA55542" w14:textId="77777777" w:rsidR="007F0CA8" w:rsidRDefault="007F0CA8" w:rsidP="000D2B18">
            <w:pPr>
              <w:spacing w:before="120" w:after="120" w:line="276" w:lineRule="auto"/>
              <w:ind w:right="-103"/>
              <w:rPr>
                <w:rFonts w:ascii="Arial Nova Light" w:hAnsi="Arial Nova Light" w:cs="Times New Roman"/>
                <w:b/>
                <w:bCs/>
                <w:color w:val="002060"/>
                <w:sz w:val="22"/>
              </w:rPr>
            </w:pPr>
            <w:r>
              <w:rPr>
                <w:rFonts w:ascii="Arial Nova Light" w:hAnsi="Arial Nova Light" w:cs="Times New Roman"/>
                <w:b/>
                <w:bCs/>
                <w:color w:val="002060"/>
                <w:sz w:val="22"/>
              </w:rPr>
              <w:t xml:space="preserve">  Seda MARAŞ </w:t>
            </w:r>
          </w:p>
          <w:p w14:paraId="44C4A842" w14:textId="77777777" w:rsidR="007F0CA8" w:rsidRPr="006D01AE" w:rsidRDefault="007F0CA8" w:rsidP="000D2B18">
            <w:pPr>
              <w:spacing w:before="120" w:after="120" w:line="276" w:lineRule="auto"/>
              <w:ind w:left="200"/>
              <w:rPr>
                <w:rFonts w:ascii="Arial Nova Light" w:hAnsi="Arial Nova Light" w:cs="Times New Roman"/>
                <w:i/>
                <w:iCs/>
                <w:sz w:val="22"/>
              </w:rPr>
            </w:pPr>
            <w:r>
              <w:rPr>
                <w:rFonts w:ascii="Arial Nova Light" w:hAnsi="Arial Nova Light" w:cs="Times New Roman"/>
                <w:i/>
                <w:iCs/>
                <w:sz w:val="22"/>
              </w:rPr>
              <w:t>A</w:t>
            </w:r>
            <w:r w:rsidRPr="004F2D3A">
              <w:rPr>
                <w:rFonts w:ascii="Arial Nova Light" w:hAnsi="Arial Nova Light" w:cs="Times New Roman"/>
                <w:i/>
                <w:iCs/>
                <w:sz w:val="22"/>
              </w:rPr>
              <w:t>vukat</w:t>
            </w:r>
          </w:p>
          <w:p w14:paraId="4777B94D" w14:textId="77777777" w:rsidR="007F0CA8" w:rsidRPr="006D01AE" w:rsidRDefault="007F0CA8" w:rsidP="000D2B18">
            <w:pPr>
              <w:spacing w:before="120" w:after="120" w:line="276" w:lineRule="auto"/>
              <w:ind w:left="200"/>
              <w:rPr>
                <w:rFonts w:ascii="Arial Nova Light" w:hAnsi="Arial Nova Light" w:cs="Times New Roman"/>
                <w:i/>
                <w:iCs/>
                <w:sz w:val="22"/>
              </w:rPr>
            </w:pPr>
            <w:hyperlink r:id="rId13" w:history="1">
              <w:r w:rsidRPr="00F96DD0">
                <w:rPr>
                  <w:rStyle w:val="Kpr"/>
                  <w:rFonts w:ascii="Arial Nova Light" w:hAnsi="Arial Nova Light" w:cs="Times New Roman"/>
                  <w:sz w:val="20"/>
                  <w:szCs w:val="20"/>
                </w:rPr>
                <w:t>seda.maras@aschukuk.com</w:t>
              </w:r>
            </w:hyperlink>
          </w:p>
        </w:tc>
      </w:tr>
    </w:tbl>
    <w:p w14:paraId="5640C8B8" w14:textId="77777777" w:rsidR="00F5147D" w:rsidRDefault="00F5147D" w:rsidP="00F5147D">
      <w:pPr>
        <w:spacing w:before="120" w:after="120" w:line="276" w:lineRule="auto"/>
        <w:jc w:val="both"/>
        <w:rPr>
          <w:rFonts w:ascii="Arial Nova Light" w:hAnsi="Arial Nova Light" w:cs="Times New Roman"/>
          <w:i/>
          <w:iCs/>
          <w:color w:val="595959" w:themeColor="text1" w:themeTint="A6"/>
          <w:sz w:val="20"/>
          <w:szCs w:val="20"/>
        </w:rPr>
      </w:pPr>
    </w:p>
    <w:p w14:paraId="0E612FA9" w14:textId="4B9EF250" w:rsidR="00F5147D" w:rsidRPr="00751A33" w:rsidRDefault="00F5147D" w:rsidP="00F5147D">
      <w:pPr>
        <w:spacing w:before="120" w:after="12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t xml:space="preserve">İşbu bilgilendirme notu </w:t>
      </w:r>
      <w:r w:rsidR="007F0CA8" w:rsidRPr="007F0CA8">
        <w:rPr>
          <w:rFonts w:ascii="Arial Nova Light" w:hAnsi="Arial Nova Light" w:cs="Times New Roman"/>
          <w:i/>
          <w:iCs/>
          <w:color w:val="595959" w:themeColor="text1" w:themeTint="A6"/>
          <w:sz w:val="20"/>
          <w:szCs w:val="20"/>
        </w:rPr>
        <w:t xml:space="preserve">Yapay Zekâ ile Üretilen Fikri Ürünler ve Telif Hakkı Üzerindeki </w:t>
      </w:r>
      <w:proofErr w:type="spellStart"/>
      <w:r w:rsidR="007F0CA8" w:rsidRPr="007F0CA8">
        <w:rPr>
          <w:rFonts w:ascii="Arial Nova Light" w:hAnsi="Arial Nova Light" w:cs="Times New Roman"/>
          <w:i/>
          <w:iCs/>
          <w:color w:val="595959" w:themeColor="text1" w:themeTint="A6"/>
          <w:sz w:val="20"/>
          <w:szCs w:val="20"/>
        </w:rPr>
        <w:t>Etkileri</w:t>
      </w:r>
      <w:r w:rsidR="007F0CA8">
        <w:rPr>
          <w:rFonts w:ascii="Arial Nova Light" w:hAnsi="Arial Nova Light" w:cs="Times New Roman"/>
          <w:i/>
          <w:iCs/>
          <w:color w:val="595959" w:themeColor="text1" w:themeTint="A6"/>
          <w:sz w:val="20"/>
          <w:szCs w:val="20"/>
        </w:rPr>
        <w:t>’ne</w:t>
      </w:r>
      <w:proofErr w:type="spellEnd"/>
      <w:r w:rsidR="007F0CA8">
        <w:rPr>
          <w:rFonts w:ascii="Arial Nova Light" w:hAnsi="Arial Nova Light" w:cs="Times New Roman"/>
          <w:i/>
          <w:iCs/>
          <w:color w:val="595959" w:themeColor="text1" w:themeTint="A6"/>
          <w:sz w:val="20"/>
          <w:szCs w:val="20"/>
        </w:rPr>
        <w:t xml:space="preserve"> </w:t>
      </w:r>
      <w:r w:rsidRPr="006D01AE">
        <w:rPr>
          <w:rFonts w:ascii="Arial Nova Light" w:hAnsi="Arial Nova Light" w:cs="Times New Roman"/>
          <w:i/>
          <w:iCs/>
          <w:color w:val="595959" w:themeColor="text1" w:themeTint="A6"/>
          <w:sz w:val="20"/>
          <w:szCs w:val="20"/>
        </w:rPr>
        <w:t>ilişkin</w:t>
      </w:r>
      <w:r>
        <w:rPr>
          <w:rFonts w:ascii="Arial Nova Light" w:hAnsi="Arial Nova Light" w:cs="Times New Roman"/>
          <w:i/>
          <w:iCs/>
          <w:color w:val="595959" w:themeColor="text1" w:themeTint="A6"/>
          <w:sz w:val="20"/>
          <w:szCs w:val="20"/>
        </w:rPr>
        <w:t xml:space="preserve"> </w:t>
      </w:r>
      <w:r w:rsidRPr="00751A33">
        <w:rPr>
          <w:rFonts w:ascii="Arial Nova Light" w:hAnsi="Arial Nova Light" w:cs="Times New Roman"/>
          <w:i/>
          <w:iCs/>
          <w:color w:val="595959" w:themeColor="text1" w:themeTint="A6"/>
          <w:sz w:val="20"/>
          <w:szCs w:val="20"/>
        </w:rPr>
        <w:t xml:space="preserve">bilgilendirme amacıyla </w:t>
      </w:r>
      <w:r w:rsidR="007F0CA8">
        <w:rPr>
          <w:rFonts w:ascii="Arial Nova Light" w:hAnsi="Arial Nova Light" w:cs="Times New Roman"/>
          <w:i/>
          <w:iCs/>
          <w:color w:val="595959" w:themeColor="text1" w:themeTint="A6"/>
          <w:sz w:val="20"/>
          <w:szCs w:val="20"/>
        </w:rPr>
        <w:t>19</w:t>
      </w:r>
      <w:r>
        <w:rPr>
          <w:rFonts w:ascii="Arial Nova Light" w:hAnsi="Arial Nova Light" w:cs="Times New Roman"/>
          <w:i/>
          <w:iCs/>
          <w:color w:val="595959" w:themeColor="text1" w:themeTint="A6"/>
          <w:sz w:val="20"/>
          <w:szCs w:val="20"/>
        </w:rPr>
        <w:t>.</w:t>
      </w:r>
      <w:r w:rsidR="007F0CA8">
        <w:rPr>
          <w:rFonts w:ascii="Arial Nova Light" w:hAnsi="Arial Nova Light" w:cs="Times New Roman"/>
          <w:i/>
          <w:iCs/>
          <w:color w:val="595959" w:themeColor="text1" w:themeTint="A6"/>
          <w:sz w:val="20"/>
          <w:szCs w:val="20"/>
        </w:rPr>
        <w:t>11</w:t>
      </w:r>
      <w:r>
        <w:rPr>
          <w:rFonts w:ascii="Arial Nova Light" w:hAnsi="Arial Nova Light" w:cs="Times New Roman"/>
          <w:i/>
          <w:iCs/>
          <w:color w:val="595959" w:themeColor="text1" w:themeTint="A6"/>
          <w:sz w:val="20"/>
          <w:szCs w:val="20"/>
        </w:rPr>
        <w:t xml:space="preserve">.2024 </w:t>
      </w:r>
      <w:r w:rsidRPr="00751A33">
        <w:rPr>
          <w:rFonts w:ascii="Arial Nova Light" w:hAnsi="Arial Nova Light" w:cs="Times New Roman"/>
          <w:i/>
          <w:iCs/>
          <w:color w:val="595959" w:themeColor="text1" w:themeTint="A6"/>
          <w:sz w:val="20"/>
          <w:szCs w:val="20"/>
        </w:rPr>
        <w:t>tarihi itibarıyla hazırlanmıştır.</w:t>
      </w:r>
    </w:p>
    <w:p w14:paraId="416E20B0" w14:textId="77777777" w:rsidR="00F5147D" w:rsidRPr="00751A33" w:rsidRDefault="00F5147D" w:rsidP="00F5147D">
      <w:pPr>
        <w:spacing w:before="120" w:after="12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38E8E5EA" w14:textId="77777777" w:rsidR="00F5147D" w:rsidRPr="00751A33" w:rsidRDefault="00F5147D" w:rsidP="00F5147D">
      <w:pPr>
        <w:spacing w:before="120" w:after="120" w:line="276" w:lineRule="auto"/>
        <w:jc w:val="both"/>
        <w:rPr>
          <w:rFonts w:ascii="Arial Nova Light" w:eastAsia="Times New Roman" w:hAnsi="Arial Nova Light" w:cs="Times New Roman"/>
          <w:b/>
          <w:bCs/>
          <w:sz w:val="22"/>
        </w:rPr>
      </w:pPr>
    </w:p>
    <w:p w14:paraId="59C92403" w14:textId="41D2602C" w:rsidR="00F5147D" w:rsidRPr="00751A33" w:rsidRDefault="007F0CA8" w:rsidP="00F5147D">
      <w:pPr>
        <w:spacing w:before="120" w:after="120" w:line="276" w:lineRule="auto"/>
        <w:jc w:val="both"/>
        <w:rPr>
          <w:rFonts w:ascii="Arial Nova Light" w:eastAsia="Times New Roman" w:hAnsi="Arial Nova Light" w:cs="Times New Roman"/>
          <w:b/>
          <w:bCs/>
          <w:sz w:val="22"/>
        </w:rPr>
      </w:pPr>
      <w:r>
        <w:rPr>
          <w:noProof/>
          <w14:ligatures w14:val="standardContextual"/>
        </w:rPr>
        <w:drawing>
          <wp:inline distT="0" distB="0" distL="0" distR="0" wp14:anchorId="549337BD" wp14:editId="2BC2D06A">
            <wp:extent cx="1797050" cy="459740"/>
            <wp:effectExtent l="0" t="0" r="0" b="0"/>
            <wp:docPr id="3" name="Resim 5" descr="yazı tipi, metin, grafik,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5" descr="yazı tipi, metin, grafik, tipografi içeren bir resim&#10;&#10;Açıklama otomatik olarak oluşturuldu"/>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050" cy="459740"/>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331"/>
        <w:gridCol w:w="1886"/>
        <w:gridCol w:w="1886"/>
        <w:gridCol w:w="1969"/>
      </w:tblGrid>
      <w:tr w:rsidR="00F5147D" w:rsidRPr="00E82E73" w14:paraId="22A9E146" w14:textId="77777777">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14777769" w14:textId="77777777" w:rsidR="00F5147D" w:rsidRPr="00751A33" w:rsidRDefault="00F5147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 3</w:t>
            </w:r>
            <w:r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462CB556" w14:textId="77777777" w:rsidR="00F5147D" w:rsidRPr="00751A33" w:rsidRDefault="00F5147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15" w:history="1">
              <w:r w:rsidRPr="00751A33">
                <w:rPr>
                  <w:rStyle w:val="Kpr"/>
                  <w:rFonts w:ascii="Arial Nova Light" w:eastAsia="Times New Roman" w:hAnsi="Arial Nova Light" w:cs="Times New Roman"/>
                  <w:color w:val="0D0D0D" w:themeColor="text1" w:themeTint="F2"/>
                  <w:sz w:val="20"/>
                  <w:szCs w:val="20"/>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3C3574F1" w14:textId="77777777" w:rsidR="00F5147D" w:rsidRPr="00751A33" w:rsidRDefault="00F5147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69D40D14" w14:textId="77777777" w:rsidR="00F5147D" w:rsidRPr="00751A33" w:rsidRDefault="00F5147D">
            <w:pPr>
              <w:spacing w:after="0" w:line="276" w:lineRule="auto"/>
              <w:rPr>
                <w:rStyle w:val="Kpr"/>
                <w:rFonts w:ascii="Arial Nova Light" w:eastAsia="Times New Roman" w:hAnsi="Arial Nova Light" w:cs="Times New Roman"/>
                <w:sz w:val="20"/>
                <w:szCs w:val="20"/>
              </w:rPr>
            </w:pPr>
            <w:r w:rsidRPr="00751A33">
              <w:rPr>
                <w:rStyle w:val="Gl"/>
                <w:rFonts w:ascii="Arial Nova Light" w:eastAsia="Times New Roman" w:hAnsi="Arial Nova Light"/>
                <w:sz w:val="20"/>
                <w:szCs w:val="20"/>
              </w:rPr>
              <w:t>E-Posta / Web Sitesi</w:t>
            </w:r>
            <w:r w:rsidRPr="00751A33">
              <w:rPr>
                <w:rFonts w:ascii="Arial Nova Light" w:eastAsia="Times New Roman" w:hAnsi="Arial Nova Light" w:cs="Times New Roman"/>
                <w:sz w:val="20"/>
                <w:szCs w:val="20"/>
              </w:rPr>
              <w:br/>
            </w:r>
            <w:hyperlink r:id="rId16" w:history="1">
              <w:r w:rsidRPr="00751A33">
                <w:rPr>
                  <w:rStyle w:val="Kpr"/>
                  <w:rFonts w:ascii="Arial Nova Light" w:eastAsia="Times New Roman" w:hAnsi="Arial Nova Light" w:cs="Times New Roman"/>
                  <w:sz w:val="20"/>
                  <w:szCs w:val="20"/>
                </w:rPr>
                <w:t>info@aschukuk.com</w:t>
              </w:r>
            </w:hyperlink>
          </w:p>
          <w:p w14:paraId="070695B4" w14:textId="77777777" w:rsidR="00F5147D" w:rsidRPr="00E82E73" w:rsidRDefault="00F5147D">
            <w:pPr>
              <w:spacing w:after="0" w:line="276"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sz w:val="20"/>
                <w:szCs w:val="20"/>
              </w:rPr>
              <w:t>www.aschukuk.com</w:t>
            </w:r>
          </w:p>
        </w:tc>
      </w:tr>
    </w:tbl>
    <w:p w14:paraId="6A340DD3" w14:textId="77777777" w:rsidR="00F5147D" w:rsidRDefault="00F5147D" w:rsidP="00F5147D"/>
    <w:p w14:paraId="1C111E4A" w14:textId="77777777" w:rsidR="002A1A8F" w:rsidRDefault="002A1A8F"/>
    <w:sectPr w:rsidR="002A1A8F" w:rsidSect="00430CC0">
      <w:headerReference w:type="default" r:id="rId17"/>
      <w:footerReference w:type="default" r:id="rId18"/>
      <w:footerReference w:type="first" r:id="rId19"/>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8F51" w14:textId="77777777" w:rsidR="00C653E5" w:rsidRDefault="00C653E5" w:rsidP="00B46C50">
      <w:pPr>
        <w:spacing w:after="0" w:line="240" w:lineRule="auto"/>
      </w:pPr>
      <w:r>
        <w:separator/>
      </w:r>
    </w:p>
  </w:endnote>
  <w:endnote w:type="continuationSeparator" w:id="0">
    <w:p w14:paraId="0B0E5FF5" w14:textId="77777777" w:rsidR="00C653E5" w:rsidRDefault="00C653E5" w:rsidP="00B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93170"/>
      <w:docPartObj>
        <w:docPartGallery w:val="Page Numbers (Bottom of Page)"/>
        <w:docPartUnique/>
      </w:docPartObj>
    </w:sdtPr>
    <w:sdtContent>
      <w:sdt>
        <w:sdtPr>
          <w:id w:val="300434018"/>
          <w:docPartObj>
            <w:docPartGallery w:val="Page Numbers (Top of Page)"/>
            <w:docPartUnique/>
          </w:docPartObj>
        </w:sdtPr>
        <w:sdtContent>
          <w:p w14:paraId="0312B555" w14:textId="6063697B" w:rsidR="00643192" w:rsidRDefault="00643192">
            <w:pPr>
              <w:pStyle w:val="AltBilgi"/>
              <w:jc w:val="center"/>
            </w:pPr>
            <w:r w:rsidRPr="00643192">
              <w:rPr>
                <w:rFonts w:ascii="Arial Nova Light" w:hAnsi="Arial Nova Light"/>
                <w:sz w:val="20"/>
                <w:szCs w:val="20"/>
              </w:rPr>
              <w:fldChar w:fldCharType="begin"/>
            </w:r>
            <w:r w:rsidRPr="00643192">
              <w:rPr>
                <w:rFonts w:ascii="Arial Nova Light" w:hAnsi="Arial Nova Light"/>
                <w:sz w:val="20"/>
                <w:szCs w:val="20"/>
              </w:rPr>
              <w:instrText>PAGE</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r w:rsidRPr="00643192">
              <w:rPr>
                <w:rFonts w:ascii="Arial Nova Light" w:hAnsi="Arial Nova Light"/>
                <w:sz w:val="20"/>
                <w:szCs w:val="20"/>
              </w:rPr>
              <w:t>/</w:t>
            </w:r>
            <w:r w:rsidRPr="00643192">
              <w:rPr>
                <w:rFonts w:ascii="Arial Nova Light" w:hAnsi="Arial Nova Light"/>
                <w:sz w:val="20"/>
                <w:szCs w:val="20"/>
              </w:rPr>
              <w:fldChar w:fldCharType="begin"/>
            </w:r>
            <w:r w:rsidRPr="00643192">
              <w:rPr>
                <w:rFonts w:ascii="Arial Nova Light" w:hAnsi="Arial Nova Light"/>
                <w:sz w:val="20"/>
                <w:szCs w:val="20"/>
              </w:rPr>
              <w:instrText>NUMPAGES</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p>
        </w:sdtContent>
      </w:sdt>
    </w:sdtContent>
  </w:sdt>
  <w:p w14:paraId="383743A3" w14:textId="77777777" w:rsidR="00643192" w:rsidRDefault="006431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77884"/>
      <w:docPartObj>
        <w:docPartGallery w:val="Page Numbers (Bottom of Page)"/>
        <w:docPartUnique/>
      </w:docPartObj>
    </w:sdtPr>
    <w:sdtContent>
      <w:sdt>
        <w:sdtPr>
          <w:id w:val="1728636285"/>
          <w:docPartObj>
            <w:docPartGallery w:val="Page Numbers (Top of Page)"/>
            <w:docPartUnique/>
          </w:docPartObj>
        </w:sdtPr>
        <w:sdtContent>
          <w:p w14:paraId="34D65C21" w14:textId="6D85453C" w:rsidR="00643192" w:rsidRDefault="00643192">
            <w:pPr>
              <w:pStyle w:val="AltBilgi"/>
              <w:jc w:val="center"/>
            </w:pPr>
            <w:r w:rsidRPr="00643192">
              <w:rPr>
                <w:rFonts w:ascii="Arial Nova Light" w:hAnsi="Arial Nova Light"/>
                <w:b/>
                <w:bCs/>
                <w:sz w:val="20"/>
                <w:szCs w:val="20"/>
              </w:rPr>
              <w:fldChar w:fldCharType="begin"/>
            </w:r>
            <w:r w:rsidRPr="00643192">
              <w:rPr>
                <w:rFonts w:ascii="Arial Nova Light" w:hAnsi="Arial Nova Light"/>
                <w:b/>
                <w:bCs/>
                <w:sz w:val="20"/>
                <w:szCs w:val="20"/>
              </w:rPr>
              <w:instrText>PAGE</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r w:rsidRPr="00643192">
              <w:rPr>
                <w:rFonts w:ascii="Arial Nova Light" w:hAnsi="Arial Nova Light"/>
                <w:sz w:val="20"/>
                <w:szCs w:val="20"/>
              </w:rPr>
              <w:t>/</w:t>
            </w:r>
            <w:r w:rsidRPr="00643192">
              <w:rPr>
                <w:rFonts w:ascii="Arial Nova Light" w:hAnsi="Arial Nova Light"/>
                <w:b/>
                <w:bCs/>
                <w:sz w:val="20"/>
                <w:szCs w:val="20"/>
              </w:rPr>
              <w:fldChar w:fldCharType="begin"/>
            </w:r>
            <w:r w:rsidRPr="00643192">
              <w:rPr>
                <w:rFonts w:ascii="Arial Nova Light" w:hAnsi="Arial Nova Light"/>
                <w:b/>
                <w:bCs/>
                <w:sz w:val="20"/>
                <w:szCs w:val="20"/>
              </w:rPr>
              <w:instrText>NUMPAGES</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p>
        </w:sdtContent>
      </w:sdt>
    </w:sdtContent>
  </w:sdt>
  <w:p w14:paraId="396D655C" w14:textId="77777777" w:rsidR="00643192" w:rsidRDefault="006431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9F29" w14:textId="77777777" w:rsidR="00C653E5" w:rsidRDefault="00C653E5" w:rsidP="00B46C50">
      <w:pPr>
        <w:spacing w:after="0" w:line="240" w:lineRule="auto"/>
      </w:pPr>
      <w:r>
        <w:separator/>
      </w:r>
    </w:p>
  </w:footnote>
  <w:footnote w:type="continuationSeparator" w:id="0">
    <w:p w14:paraId="752512A2" w14:textId="77777777" w:rsidR="00C653E5" w:rsidRDefault="00C653E5" w:rsidP="00B4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385"/>
    </w:tblGrid>
    <w:tr w:rsidR="001F1DD1" w14:paraId="61069273" w14:textId="77777777">
      <w:tc>
        <w:tcPr>
          <w:tcW w:w="4977" w:type="dxa"/>
          <w:tcBorders>
            <w:bottom w:val="single" w:sz="12" w:space="0" w:color="767171" w:themeColor="background2" w:themeShade="80"/>
          </w:tcBorders>
        </w:tcPr>
        <w:p w14:paraId="451938C3" w14:textId="35E6B336" w:rsidR="001F1DD1" w:rsidRPr="00E87A22" w:rsidRDefault="001F1DD1" w:rsidP="001F1DD1">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73A37684" w14:textId="77777777" w:rsidR="001F1DD1" w:rsidRPr="00E87A22" w:rsidRDefault="001F1DD1" w:rsidP="001F1DD1">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Eylül</w:t>
          </w:r>
          <w:r w:rsidRPr="00E87A22">
            <w:rPr>
              <w:rFonts w:ascii="Arial Nova Light" w:hAnsi="Arial Nova Light" w:cstheme="minorHAnsi"/>
              <w:b/>
              <w:bCs/>
              <w:color w:val="767171" w:themeColor="background2" w:themeShade="80"/>
              <w:sz w:val="20"/>
              <w:szCs w:val="20"/>
            </w:rPr>
            <w:t xml:space="preserve"> 202</w:t>
          </w:r>
          <w:r>
            <w:rPr>
              <w:rFonts w:ascii="Arial Nova Light" w:hAnsi="Arial Nova Light" w:cstheme="minorHAnsi"/>
              <w:b/>
              <w:bCs/>
              <w:color w:val="767171" w:themeColor="background2" w:themeShade="80"/>
              <w:sz w:val="20"/>
              <w:szCs w:val="20"/>
            </w:rPr>
            <w:t>4</w:t>
          </w:r>
        </w:p>
      </w:tc>
    </w:tr>
  </w:tbl>
  <w:p w14:paraId="542D2037" w14:textId="77777777" w:rsidR="001F1DD1" w:rsidRDefault="001F1DD1" w:rsidP="001F1DD1">
    <w:pPr>
      <w:pStyle w:val="stBilgi"/>
    </w:pPr>
  </w:p>
  <w:p w14:paraId="4CE891BA" w14:textId="6C3A24C8" w:rsidR="00430CC0" w:rsidRPr="00430CC0" w:rsidRDefault="00430CC0" w:rsidP="00430CC0">
    <w:pPr>
      <w:pStyle w:val="stBilgi"/>
      <w:rPr>
        <w:rFonts w:ascii="Arial Nova Light" w:hAnsi="Arial Nova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13D7"/>
    <w:multiLevelType w:val="hybridMultilevel"/>
    <w:tmpl w:val="2DAEF9F0"/>
    <w:lvl w:ilvl="0" w:tplc="2E642350">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62F39D9"/>
    <w:multiLevelType w:val="hybridMultilevel"/>
    <w:tmpl w:val="7844346A"/>
    <w:lvl w:ilvl="0" w:tplc="0F3A60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435337"/>
    <w:multiLevelType w:val="hybridMultilevel"/>
    <w:tmpl w:val="F8C42F18"/>
    <w:lvl w:ilvl="0" w:tplc="CE5EA0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33779"/>
    <w:multiLevelType w:val="multilevel"/>
    <w:tmpl w:val="CB9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61771"/>
    <w:multiLevelType w:val="hybridMultilevel"/>
    <w:tmpl w:val="CF381266"/>
    <w:lvl w:ilvl="0" w:tplc="475CE3C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1E37406"/>
    <w:multiLevelType w:val="hybridMultilevel"/>
    <w:tmpl w:val="BC0244FA"/>
    <w:lvl w:ilvl="0" w:tplc="1F2C55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E56B6A"/>
    <w:multiLevelType w:val="hybridMultilevel"/>
    <w:tmpl w:val="6B52BCF4"/>
    <w:lvl w:ilvl="0" w:tplc="3B4E6C5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363431"/>
    <w:multiLevelType w:val="multilevel"/>
    <w:tmpl w:val="0AF4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74C77"/>
    <w:multiLevelType w:val="hybridMultilevel"/>
    <w:tmpl w:val="877AB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A877F5"/>
    <w:multiLevelType w:val="hybridMultilevel"/>
    <w:tmpl w:val="9AD44E3E"/>
    <w:lvl w:ilvl="0" w:tplc="6D445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3368489">
    <w:abstractNumId w:val="4"/>
  </w:num>
  <w:num w:numId="2" w16cid:durableId="419063116">
    <w:abstractNumId w:val="8"/>
  </w:num>
  <w:num w:numId="3" w16cid:durableId="836306146">
    <w:abstractNumId w:val="9"/>
  </w:num>
  <w:num w:numId="4" w16cid:durableId="22826407">
    <w:abstractNumId w:val="5"/>
  </w:num>
  <w:num w:numId="5" w16cid:durableId="293219093">
    <w:abstractNumId w:val="1"/>
  </w:num>
  <w:num w:numId="6" w16cid:durableId="1093434167">
    <w:abstractNumId w:val="3"/>
  </w:num>
  <w:num w:numId="7" w16cid:durableId="1255746099">
    <w:abstractNumId w:val="0"/>
  </w:num>
  <w:num w:numId="8" w16cid:durableId="812066425">
    <w:abstractNumId w:val="7"/>
  </w:num>
  <w:num w:numId="9" w16cid:durableId="733163266">
    <w:abstractNumId w:val="6"/>
  </w:num>
  <w:num w:numId="10" w16cid:durableId="734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59"/>
    <w:rsid w:val="0000119C"/>
    <w:rsid w:val="0002427A"/>
    <w:rsid w:val="00033A28"/>
    <w:rsid w:val="0005379E"/>
    <w:rsid w:val="00060BFC"/>
    <w:rsid w:val="00082088"/>
    <w:rsid w:val="00083CBE"/>
    <w:rsid w:val="0008502B"/>
    <w:rsid w:val="000A7434"/>
    <w:rsid w:val="000B0E6E"/>
    <w:rsid w:val="000E4A7F"/>
    <w:rsid w:val="000E6344"/>
    <w:rsid w:val="000F00A4"/>
    <w:rsid w:val="001116F2"/>
    <w:rsid w:val="00124D34"/>
    <w:rsid w:val="00141D33"/>
    <w:rsid w:val="00176AC8"/>
    <w:rsid w:val="001A2D6D"/>
    <w:rsid w:val="001A676A"/>
    <w:rsid w:val="001E3127"/>
    <w:rsid w:val="001E3B90"/>
    <w:rsid w:val="001F1DD1"/>
    <w:rsid w:val="001F46E6"/>
    <w:rsid w:val="001F4CE0"/>
    <w:rsid w:val="001F7271"/>
    <w:rsid w:val="001F7CBC"/>
    <w:rsid w:val="002005D2"/>
    <w:rsid w:val="0021709B"/>
    <w:rsid w:val="002225CD"/>
    <w:rsid w:val="002410C8"/>
    <w:rsid w:val="00263EAB"/>
    <w:rsid w:val="002719BA"/>
    <w:rsid w:val="00275E68"/>
    <w:rsid w:val="00284D5C"/>
    <w:rsid w:val="00286BA8"/>
    <w:rsid w:val="002A1A8F"/>
    <w:rsid w:val="002C0BAB"/>
    <w:rsid w:val="002C451A"/>
    <w:rsid w:val="002D23B0"/>
    <w:rsid w:val="002E180B"/>
    <w:rsid w:val="002E2C16"/>
    <w:rsid w:val="002E62B7"/>
    <w:rsid w:val="00300C81"/>
    <w:rsid w:val="00310633"/>
    <w:rsid w:val="00311BC0"/>
    <w:rsid w:val="003350F7"/>
    <w:rsid w:val="00337D9C"/>
    <w:rsid w:val="00350072"/>
    <w:rsid w:val="003515A8"/>
    <w:rsid w:val="00351EDD"/>
    <w:rsid w:val="00374017"/>
    <w:rsid w:val="003C09E1"/>
    <w:rsid w:val="003F2523"/>
    <w:rsid w:val="003F7955"/>
    <w:rsid w:val="004002C2"/>
    <w:rsid w:val="004110FB"/>
    <w:rsid w:val="004170C0"/>
    <w:rsid w:val="004277B6"/>
    <w:rsid w:val="00430CC0"/>
    <w:rsid w:val="0043327B"/>
    <w:rsid w:val="00436564"/>
    <w:rsid w:val="004553C9"/>
    <w:rsid w:val="004647C7"/>
    <w:rsid w:val="00464B27"/>
    <w:rsid w:val="004709E3"/>
    <w:rsid w:val="004801D9"/>
    <w:rsid w:val="004A04C0"/>
    <w:rsid w:val="004E2265"/>
    <w:rsid w:val="005006C5"/>
    <w:rsid w:val="00511035"/>
    <w:rsid w:val="00537394"/>
    <w:rsid w:val="00555DF0"/>
    <w:rsid w:val="00561E2D"/>
    <w:rsid w:val="0057313C"/>
    <w:rsid w:val="00577EF1"/>
    <w:rsid w:val="00581891"/>
    <w:rsid w:val="0058486D"/>
    <w:rsid w:val="005A3304"/>
    <w:rsid w:val="005D03D4"/>
    <w:rsid w:val="005D5D03"/>
    <w:rsid w:val="005E0EF9"/>
    <w:rsid w:val="005E3693"/>
    <w:rsid w:val="005E653F"/>
    <w:rsid w:val="005E6E08"/>
    <w:rsid w:val="005F2D30"/>
    <w:rsid w:val="00616034"/>
    <w:rsid w:val="00617CED"/>
    <w:rsid w:val="00633727"/>
    <w:rsid w:val="00633A2A"/>
    <w:rsid w:val="006367B4"/>
    <w:rsid w:val="00643192"/>
    <w:rsid w:val="0067084F"/>
    <w:rsid w:val="00675A10"/>
    <w:rsid w:val="00683588"/>
    <w:rsid w:val="00693661"/>
    <w:rsid w:val="00697B93"/>
    <w:rsid w:val="006B09AB"/>
    <w:rsid w:val="006D5753"/>
    <w:rsid w:val="006D7D06"/>
    <w:rsid w:val="006E23F3"/>
    <w:rsid w:val="006E3315"/>
    <w:rsid w:val="006F2B31"/>
    <w:rsid w:val="006F33F7"/>
    <w:rsid w:val="007025FA"/>
    <w:rsid w:val="00705875"/>
    <w:rsid w:val="00716393"/>
    <w:rsid w:val="007548B4"/>
    <w:rsid w:val="00783573"/>
    <w:rsid w:val="007845ED"/>
    <w:rsid w:val="0079236D"/>
    <w:rsid w:val="007931CD"/>
    <w:rsid w:val="00793435"/>
    <w:rsid w:val="007A2BB5"/>
    <w:rsid w:val="007C7E44"/>
    <w:rsid w:val="007E4356"/>
    <w:rsid w:val="007E552A"/>
    <w:rsid w:val="007F0CA8"/>
    <w:rsid w:val="007F4A08"/>
    <w:rsid w:val="008020B1"/>
    <w:rsid w:val="00805859"/>
    <w:rsid w:val="008100CD"/>
    <w:rsid w:val="00814E10"/>
    <w:rsid w:val="008263EE"/>
    <w:rsid w:val="008267EB"/>
    <w:rsid w:val="008318BF"/>
    <w:rsid w:val="00847B3E"/>
    <w:rsid w:val="008508DF"/>
    <w:rsid w:val="00881263"/>
    <w:rsid w:val="00883FEB"/>
    <w:rsid w:val="00886671"/>
    <w:rsid w:val="008953F4"/>
    <w:rsid w:val="008A068C"/>
    <w:rsid w:val="008D4330"/>
    <w:rsid w:val="008D7281"/>
    <w:rsid w:val="009241B0"/>
    <w:rsid w:val="009310BD"/>
    <w:rsid w:val="009505A0"/>
    <w:rsid w:val="00957EFC"/>
    <w:rsid w:val="00960B42"/>
    <w:rsid w:val="00967D86"/>
    <w:rsid w:val="0097330D"/>
    <w:rsid w:val="00981541"/>
    <w:rsid w:val="00981B54"/>
    <w:rsid w:val="00984968"/>
    <w:rsid w:val="00985269"/>
    <w:rsid w:val="009951B3"/>
    <w:rsid w:val="009C29A9"/>
    <w:rsid w:val="009D2BCB"/>
    <w:rsid w:val="009E1C4B"/>
    <w:rsid w:val="009E215D"/>
    <w:rsid w:val="009F4A38"/>
    <w:rsid w:val="00A132D1"/>
    <w:rsid w:val="00A17666"/>
    <w:rsid w:val="00A24D3C"/>
    <w:rsid w:val="00A27489"/>
    <w:rsid w:val="00A34CA6"/>
    <w:rsid w:val="00A44169"/>
    <w:rsid w:val="00A44B42"/>
    <w:rsid w:val="00A62EC7"/>
    <w:rsid w:val="00A64274"/>
    <w:rsid w:val="00A74BA4"/>
    <w:rsid w:val="00AA3F93"/>
    <w:rsid w:val="00AC1FBC"/>
    <w:rsid w:val="00AE6A92"/>
    <w:rsid w:val="00AF5059"/>
    <w:rsid w:val="00B1118D"/>
    <w:rsid w:val="00B12FD6"/>
    <w:rsid w:val="00B24BF4"/>
    <w:rsid w:val="00B25F3D"/>
    <w:rsid w:val="00B44162"/>
    <w:rsid w:val="00B46C50"/>
    <w:rsid w:val="00B70F28"/>
    <w:rsid w:val="00B809BB"/>
    <w:rsid w:val="00BB4CA1"/>
    <w:rsid w:val="00BC7B08"/>
    <w:rsid w:val="00BE156D"/>
    <w:rsid w:val="00BE66B3"/>
    <w:rsid w:val="00BF03D4"/>
    <w:rsid w:val="00C162E4"/>
    <w:rsid w:val="00C5345D"/>
    <w:rsid w:val="00C55454"/>
    <w:rsid w:val="00C653E5"/>
    <w:rsid w:val="00C719F4"/>
    <w:rsid w:val="00C72793"/>
    <w:rsid w:val="00C77728"/>
    <w:rsid w:val="00CB1A34"/>
    <w:rsid w:val="00CB7482"/>
    <w:rsid w:val="00CC6242"/>
    <w:rsid w:val="00CD695E"/>
    <w:rsid w:val="00CE3C11"/>
    <w:rsid w:val="00CE4575"/>
    <w:rsid w:val="00CE4FCA"/>
    <w:rsid w:val="00D05FD6"/>
    <w:rsid w:val="00D079BA"/>
    <w:rsid w:val="00D13EA8"/>
    <w:rsid w:val="00D171EC"/>
    <w:rsid w:val="00D35892"/>
    <w:rsid w:val="00D55E24"/>
    <w:rsid w:val="00D72755"/>
    <w:rsid w:val="00D817AC"/>
    <w:rsid w:val="00D85145"/>
    <w:rsid w:val="00DA7FE1"/>
    <w:rsid w:val="00DB0049"/>
    <w:rsid w:val="00DB549A"/>
    <w:rsid w:val="00DC3878"/>
    <w:rsid w:val="00E05532"/>
    <w:rsid w:val="00E32BE1"/>
    <w:rsid w:val="00E33E65"/>
    <w:rsid w:val="00E3667D"/>
    <w:rsid w:val="00E5028B"/>
    <w:rsid w:val="00E50521"/>
    <w:rsid w:val="00E52B8C"/>
    <w:rsid w:val="00E55162"/>
    <w:rsid w:val="00E579F0"/>
    <w:rsid w:val="00E634E6"/>
    <w:rsid w:val="00E6434B"/>
    <w:rsid w:val="00E72B60"/>
    <w:rsid w:val="00E772AB"/>
    <w:rsid w:val="00E81160"/>
    <w:rsid w:val="00E85FDF"/>
    <w:rsid w:val="00EA45FF"/>
    <w:rsid w:val="00EA760C"/>
    <w:rsid w:val="00EC1409"/>
    <w:rsid w:val="00EC519F"/>
    <w:rsid w:val="00EC6BEE"/>
    <w:rsid w:val="00EF2B03"/>
    <w:rsid w:val="00EF5D56"/>
    <w:rsid w:val="00EF7E17"/>
    <w:rsid w:val="00F21162"/>
    <w:rsid w:val="00F31C95"/>
    <w:rsid w:val="00F46598"/>
    <w:rsid w:val="00F50385"/>
    <w:rsid w:val="00F5147D"/>
    <w:rsid w:val="00F611B9"/>
    <w:rsid w:val="00F6304D"/>
    <w:rsid w:val="00F76A1F"/>
    <w:rsid w:val="00FA0449"/>
    <w:rsid w:val="00FA6D02"/>
    <w:rsid w:val="00FB0D0E"/>
    <w:rsid w:val="00FB5FA9"/>
    <w:rsid w:val="00FC6A39"/>
    <w:rsid w:val="00FF0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8855"/>
  <w15:chartTrackingRefBased/>
  <w15:docId w15:val="{BCAC6D0A-BC88-4E71-A8DF-D584E6C0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59"/>
    <w:rPr>
      <w:rFonts w:ascii="Times New Roman" w:eastAsia="MS Mincho" w:hAnsi="Times New Roman"/>
      <w:kern w:val="0"/>
      <w:sz w:val="24"/>
      <w14:ligatures w14:val="none"/>
    </w:rPr>
  </w:style>
  <w:style w:type="paragraph" w:styleId="Balk1">
    <w:name w:val="heading 1"/>
    <w:basedOn w:val="Normal"/>
    <w:next w:val="Normal"/>
    <w:link w:val="Balk1Char"/>
    <w:uiPriority w:val="9"/>
    <w:qFormat/>
    <w:rsid w:val="008058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058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0585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0585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0585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0585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585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585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585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585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0585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0585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0585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0585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0585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585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585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5859"/>
    <w:rPr>
      <w:rFonts w:eastAsiaTheme="majorEastAsia" w:cstheme="majorBidi"/>
      <w:color w:val="272727" w:themeColor="text1" w:themeTint="D8"/>
    </w:rPr>
  </w:style>
  <w:style w:type="paragraph" w:styleId="KonuBal">
    <w:name w:val="Title"/>
    <w:basedOn w:val="Normal"/>
    <w:next w:val="Normal"/>
    <w:link w:val="KonuBalChar"/>
    <w:uiPriority w:val="10"/>
    <w:qFormat/>
    <w:rsid w:val="00805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585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585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585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585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5859"/>
    <w:rPr>
      <w:i/>
      <w:iCs/>
      <w:color w:val="404040" w:themeColor="text1" w:themeTint="BF"/>
    </w:rPr>
  </w:style>
  <w:style w:type="paragraph" w:styleId="ListeParagraf">
    <w:name w:val="List Paragraph"/>
    <w:basedOn w:val="Normal"/>
    <w:uiPriority w:val="34"/>
    <w:qFormat/>
    <w:rsid w:val="00805859"/>
    <w:pPr>
      <w:ind w:left="720"/>
      <w:contextualSpacing/>
    </w:pPr>
  </w:style>
  <w:style w:type="character" w:styleId="GlVurgulama">
    <w:name w:val="Intense Emphasis"/>
    <w:basedOn w:val="VarsaylanParagrafYazTipi"/>
    <w:uiPriority w:val="21"/>
    <w:qFormat/>
    <w:rsid w:val="00805859"/>
    <w:rPr>
      <w:i/>
      <w:iCs/>
      <w:color w:val="2E74B5" w:themeColor="accent1" w:themeShade="BF"/>
    </w:rPr>
  </w:style>
  <w:style w:type="paragraph" w:styleId="GlAlnt">
    <w:name w:val="Intense Quote"/>
    <w:basedOn w:val="Normal"/>
    <w:next w:val="Normal"/>
    <w:link w:val="GlAlntChar"/>
    <w:uiPriority w:val="30"/>
    <w:qFormat/>
    <w:rsid w:val="008058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05859"/>
    <w:rPr>
      <w:i/>
      <w:iCs/>
      <w:color w:val="2E74B5" w:themeColor="accent1" w:themeShade="BF"/>
    </w:rPr>
  </w:style>
  <w:style w:type="character" w:styleId="GlBavuru">
    <w:name w:val="Intense Reference"/>
    <w:basedOn w:val="VarsaylanParagrafYazTipi"/>
    <w:uiPriority w:val="32"/>
    <w:qFormat/>
    <w:rsid w:val="00805859"/>
    <w:rPr>
      <w:b/>
      <w:bCs/>
      <w:smallCaps/>
      <w:color w:val="2E74B5" w:themeColor="accent1" w:themeShade="BF"/>
      <w:spacing w:val="5"/>
    </w:rPr>
  </w:style>
  <w:style w:type="table" w:styleId="TabloKlavuzu">
    <w:name w:val="Table Grid"/>
    <w:basedOn w:val="NormalTablo"/>
    <w:uiPriority w:val="39"/>
    <w:rsid w:val="00805859"/>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05859"/>
    <w:rPr>
      <w:color w:val="0563C1" w:themeColor="hyperlink"/>
      <w:u w:val="single"/>
    </w:rPr>
  </w:style>
  <w:style w:type="character" w:styleId="Gl">
    <w:name w:val="Strong"/>
    <w:basedOn w:val="VarsaylanParagrafYazTipi"/>
    <w:uiPriority w:val="22"/>
    <w:qFormat/>
    <w:rsid w:val="00805859"/>
    <w:rPr>
      <w:b/>
      <w:bCs/>
    </w:rPr>
  </w:style>
  <w:style w:type="table" w:customStyle="1" w:styleId="TabloKlavuzu1">
    <w:name w:val="Tablo Kılavuzu1"/>
    <w:basedOn w:val="NormalTablo"/>
    <w:next w:val="TabloKlavuzu"/>
    <w:uiPriority w:val="39"/>
    <w:rsid w:val="0080585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VarsaylanParagrafYazTipi"/>
    <w:rsid w:val="00805859"/>
  </w:style>
  <w:style w:type="character" w:styleId="zmlenmeyenBahsetme">
    <w:name w:val="Unresolved Mention"/>
    <w:basedOn w:val="VarsaylanParagrafYazTipi"/>
    <w:uiPriority w:val="99"/>
    <w:semiHidden/>
    <w:unhideWhenUsed/>
    <w:rsid w:val="000F00A4"/>
    <w:rPr>
      <w:color w:val="605E5C"/>
      <w:shd w:val="clear" w:color="auto" w:fill="E1DFDD"/>
    </w:rPr>
  </w:style>
  <w:style w:type="paragraph" w:styleId="Dzeltme">
    <w:name w:val="Revision"/>
    <w:hidden/>
    <w:uiPriority w:val="99"/>
    <w:semiHidden/>
    <w:rsid w:val="00BE156D"/>
    <w:pPr>
      <w:spacing w:after="0" w:line="240" w:lineRule="auto"/>
    </w:pPr>
    <w:rPr>
      <w:rFonts w:ascii="Times New Roman" w:eastAsia="MS Mincho" w:hAnsi="Times New Roman"/>
      <w:noProof/>
      <w:kern w:val="0"/>
      <w:sz w:val="24"/>
      <w14:ligatures w14:val="none"/>
    </w:rPr>
  </w:style>
  <w:style w:type="character" w:styleId="AklamaBavurusu">
    <w:name w:val="annotation reference"/>
    <w:basedOn w:val="VarsaylanParagrafYazTipi"/>
    <w:uiPriority w:val="99"/>
    <w:semiHidden/>
    <w:unhideWhenUsed/>
    <w:rsid w:val="00BE156D"/>
    <w:rPr>
      <w:sz w:val="16"/>
      <w:szCs w:val="16"/>
    </w:rPr>
  </w:style>
  <w:style w:type="paragraph" w:styleId="AklamaMetni">
    <w:name w:val="annotation text"/>
    <w:basedOn w:val="Normal"/>
    <w:link w:val="AklamaMetniChar"/>
    <w:uiPriority w:val="99"/>
    <w:unhideWhenUsed/>
    <w:rsid w:val="00BE156D"/>
    <w:pPr>
      <w:spacing w:line="240" w:lineRule="auto"/>
    </w:pPr>
    <w:rPr>
      <w:sz w:val="20"/>
      <w:szCs w:val="20"/>
    </w:rPr>
  </w:style>
  <w:style w:type="character" w:customStyle="1" w:styleId="AklamaMetniChar">
    <w:name w:val="Açıklama Metni Char"/>
    <w:basedOn w:val="VarsaylanParagrafYazTipi"/>
    <w:link w:val="AklamaMetni"/>
    <w:uiPriority w:val="99"/>
    <w:rsid w:val="00BE156D"/>
    <w:rPr>
      <w:rFonts w:ascii="Times New Roman" w:eastAsia="MS Mincho" w:hAnsi="Times New Roman"/>
      <w:noProof/>
      <w:kern w:val="0"/>
      <w:sz w:val="20"/>
      <w:szCs w:val="20"/>
      <w14:ligatures w14:val="none"/>
    </w:rPr>
  </w:style>
  <w:style w:type="paragraph" w:styleId="AklamaKonusu">
    <w:name w:val="annotation subject"/>
    <w:basedOn w:val="AklamaMetni"/>
    <w:next w:val="AklamaMetni"/>
    <w:link w:val="AklamaKonusuChar"/>
    <w:uiPriority w:val="99"/>
    <w:semiHidden/>
    <w:unhideWhenUsed/>
    <w:rsid w:val="00BE156D"/>
    <w:rPr>
      <w:b/>
      <w:bCs/>
    </w:rPr>
  </w:style>
  <w:style w:type="character" w:customStyle="1" w:styleId="AklamaKonusuChar">
    <w:name w:val="Açıklama Konusu Char"/>
    <w:basedOn w:val="AklamaMetniChar"/>
    <w:link w:val="AklamaKonusu"/>
    <w:uiPriority w:val="99"/>
    <w:semiHidden/>
    <w:rsid w:val="00BE156D"/>
    <w:rPr>
      <w:rFonts w:ascii="Times New Roman" w:eastAsia="MS Mincho" w:hAnsi="Times New Roman"/>
      <w:b/>
      <w:bCs/>
      <w:noProof/>
      <w:kern w:val="0"/>
      <w:sz w:val="20"/>
      <w:szCs w:val="20"/>
      <w14:ligatures w14:val="none"/>
    </w:rPr>
  </w:style>
  <w:style w:type="paragraph" w:styleId="stBilgi">
    <w:name w:val="header"/>
    <w:basedOn w:val="Normal"/>
    <w:link w:val="stBilgiChar"/>
    <w:uiPriority w:val="99"/>
    <w:unhideWhenUsed/>
    <w:rsid w:val="00B46C5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46C50"/>
    <w:rPr>
      <w:rFonts w:ascii="Times New Roman" w:eastAsia="MS Mincho" w:hAnsi="Times New Roman"/>
      <w:noProof/>
      <w:kern w:val="0"/>
      <w:sz w:val="24"/>
      <w14:ligatures w14:val="none"/>
    </w:rPr>
  </w:style>
  <w:style w:type="paragraph" w:styleId="AltBilgi">
    <w:name w:val="footer"/>
    <w:basedOn w:val="Normal"/>
    <w:link w:val="AltBilgiChar"/>
    <w:uiPriority w:val="99"/>
    <w:unhideWhenUsed/>
    <w:rsid w:val="00B46C5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46C50"/>
    <w:rPr>
      <w:rFonts w:ascii="Times New Roman" w:eastAsia="MS Mincho" w:hAnsi="Times New Roman"/>
      <w:noProof/>
      <w:kern w:val="0"/>
      <w:sz w:val="24"/>
      <w14:ligatures w14:val="none"/>
    </w:rPr>
  </w:style>
  <w:style w:type="paragraph" w:styleId="NormalWeb">
    <w:name w:val="Normal (Web)"/>
    <w:basedOn w:val="Normal"/>
    <w:uiPriority w:val="99"/>
    <w:semiHidden/>
    <w:unhideWhenUsed/>
    <w:rsid w:val="006708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3258">
      <w:bodyDiv w:val="1"/>
      <w:marLeft w:val="0"/>
      <w:marRight w:val="0"/>
      <w:marTop w:val="0"/>
      <w:marBottom w:val="0"/>
      <w:divBdr>
        <w:top w:val="none" w:sz="0" w:space="0" w:color="auto"/>
        <w:left w:val="none" w:sz="0" w:space="0" w:color="auto"/>
        <w:bottom w:val="none" w:sz="0" w:space="0" w:color="auto"/>
        <w:right w:val="none" w:sz="0" w:space="0" w:color="auto"/>
      </w:divBdr>
    </w:div>
    <w:div w:id="286815885">
      <w:bodyDiv w:val="1"/>
      <w:marLeft w:val="0"/>
      <w:marRight w:val="0"/>
      <w:marTop w:val="0"/>
      <w:marBottom w:val="0"/>
      <w:divBdr>
        <w:top w:val="none" w:sz="0" w:space="0" w:color="auto"/>
        <w:left w:val="none" w:sz="0" w:space="0" w:color="auto"/>
        <w:bottom w:val="none" w:sz="0" w:space="0" w:color="auto"/>
        <w:right w:val="none" w:sz="0" w:space="0" w:color="auto"/>
      </w:divBdr>
    </w:div>
    <w:div w:id="337123119">
      <w:bodyDiv w:val="1"/>
      <w:marLeft w:val="0"/>
      <w:marRight w:val="0"/>
      <w:marTop w:val="0"/>
      <w:marBottom w:val="0"/>
      <w:divBdr>
        <w:top w:val="none" w:sz="0" w:space="0" w:color="auto"/>
        <w:left w:val="none" w:sz="0" w:space="0" w:color="auto"/>
        <w:bottom w:val="none" w:sz="0" w:space="0" w:color="auto"/>
        <w:right w:val="none" w:sz="0" w:space="0" w:color="auto"/>
      </w:divBdr>
    </w:div>
    <w:div w:id="343092969">
      <w:bodyDiv w:val="1"/>
      <w:marLeft w:val="0"/>
      <w:marRight w:val="0"/>
      <w:marTop w:val="0"/>
      <w:marBottom w:val="0"/>
      <w:divBdr>
        <w:top w:val="none" w:sz="0" w:space="0" w:color="auto"/>
        <w:left w:val="none" w:sz="0" w:space="0" w:color="auto"/>
        <w:bottom w:val="none" w:sz="0" w:space="0" w:color="auto"/>
        <w:right w:val="none" w:sz="0" w:space="0" w:color="auto"/>
      </w:divBdr>
    </w:div>
    <w:div w:id="359472096">
      <w:bodyDiv w:val="1"/>
      <w:marLeft w:val="0"/>
      <w:marRight w:val="0"/>
      <w:marTop w:val="0"/>
      <w:marBottom w:val="0"/>
      <w:divBdr>
        <w:top w:val="none" w:sz="0" w:space="0" w:color="auto"/>
        <w:left w:val="none" w:sz="0" w:space="0" w:color="auto"/>
        <w:bottom w:val="none" w:sz="0" w:space="0" w:color="auto"/>
        <w:right w:val="none" w:sz="0" w:space="0" w:color="auto"/>
      </w:divBdr>
      <w:divsChild>
        <w:div w:id="306012156">
          <w:marLeft w:val="0"/>
          <w:marRight w:val="0"/>
          <w:marTop w:val="0"/>
          <w:marBottom w:val="300"/>
          <w:divBdr>
            <w:top w:val="none" w:sz="0" w:space="0" w:color="auto"/>
            <w:left w:val="none" w:sz="0" w:space="0" w:color="auto"/>
            <w:bottom w:val="none" w:sz="0" w:space="0" w:color="auto"/>
            <w:right w:val="none" w:sz="0" w:space="0" w:color="auto"/>
          </w:divBdr>
          <w:divsChild>
            <w:div w:id="1300571843">
              <w:marLeft w:val="0"/>
              <w:marRight w:val="0"/>
              <w:marTop w:val="0"/>
              <w:marBottom w:val="150"/>
              <w:divBdr>
                <w:top w:val="none" w:sz="0" w:space="0" w:color="auto"/>
                <w:left w:val="none" w:sz="0" w:space="0" w:color="auto"/>
                <w:bottom w:val="none" w:sz="0" w:space="0" w:color="auto"/>
                <w:right w:val="none" w:sz="0" w:space="0" w:color="auto"/>
              </w:divBdr>
            </w:div>
          </w:divsChild>
        </w:div>
        <w:div w:id="1243637134">
          <w:marLeft w:val="0"/>
          <w:marRight w:val="0"/>
          <w:marTop w:val="0"/>
          <w:marBottom w:val="300"/>
          <w:divBdr>
            <w:top w:val="none" w:sz="0" w:space="0" w:color="auto"/>
            <w:left w:val="none" w:sz="0" w:space="0" w:color="auto"/>
            <w:bottom w:val="none" w:sz="0" w:space="0" w:color="auto"/>
            <w:right w:val="none" w:sz="0" w:space="0" w:color="auto"/>
          </w:divBdr>
          <w:divsChild>
            <w:div w:id="1734885189">
              <w:marLeft w:val="0"/>
              <w:marRight w:val="0"/>
              <w:marTop w:val="0"/>
              <w:marBottom w:val="0"/>
              <w:divBdr>
                <w:top w:val="none" w:sz="0" w:space="0" w:color="auto"/>
                <w:left w:val="none" w:sz="0" w:space="0" w:color="auto"/>
                <w:bottom w:val="none" w:sz="0" w:space="0" w:color="auto"/>
                <w:right w:val="none" w:sz="0" w:space="0" w:color="auto"/>
              </w:divBdr>
            </w:div>
          </w:divsChild>
        </w:div>
        <w:div w:id="1637680548">
          <w:marLeft w:val="0"/>
          <w:marRight w:val="0"/>
          <w:marTop w:val="0"/>
          <w:marBottom w:val="300"/>
          <w:divBdr>
            <w:top w:val="none" w:sz="0" w:space="0" w:color="auto"/>
            <w:left w:val="none" w:sz="0" w:space="0" w:color="auto"/>
            <w:bottom w:val="none" w:sz="0" w:space="0" w:color="auto"/>
            <w:right w:val="none" w:sz="0" w:space="0" w:color="auto"/>
          </w:divBdr>
          <w:divsChild>
            <w:div w:id="499583349">
              <w:marLeft w:val="0"/>
              <w:marRight w:val="0"/>
              <w:marTop w:val="0"/>
              <w:marBottom w:val="0"/>
              <w:divBdr>
                <w:top w:val="none" w:sz="0" w:space="0" w:color="auto"/>
                <w:left w:val="none" w:sz="0" w:space="0" w:color="auto"/>
                <w:bottom w:val="none" w:sz="0" w:space="0" w:color="auto"/>
                <w:right w:val="none" w:sz="0" w:space="0" w:color="auto"/>
              </w:divBdr>
            </w:div>
          </w:divsChild>
        </w:div>
        <w:div w:id="1890530151">
          <w:marLeft w:val="0"/>
          <w:marRight w:val="0"/>
          <w:marTop w:val="0"/>
          <w:marBottom w:val="300"/>
          <w:divBdr>
            <w:top w:val="none" w:sz="0" w:space="0" w:color="auto"/>
            <w:left w:val="none" w:sz="0" w:space="0" w:color="auto"/>
            <w:bottom w:val="none" w:sz="0" w:space="0" w:color="auto"/>
            <w:right w:val="none" w:sz="0" w:space="0" w:color="auto"/>
          </w:divBdr>
          <w:divsChild>
            <w:div w:id="18014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286">
      <w:bodyDiv w:val="1"/>
      <w:marLeft w:val="0"/>
      <w:marRight w:val="0"/>
      <w:marTop w:val="0"/>
      <w:marBottom w:val="0"/>
      <w:divBdr>
        <w:top w:val="none" w:sz="0" w:space="0" w:color="auto"/>
        <w:left w:val="none" w:sz="0" w:space="0" w:color="auto"/>
        <w:bottom w:val="none" w:sz="0" w:space="0" w:color="auto"/>
        <w:right w:val="none" w:sz="0" w:space="0" w:color="auto"/>
      </w:divBdr>
    </w:div>
    <w:div w:id="406726984">
      <w:bodyDiv w:val="1"/>
      <w:marLeft w:val="0"/>
      <w:marRight w:val="0"/>
      <w:marTop w:val="0"/>
      <w:marBottom w:val="0"/>
      <w:divBdr>
        <w:top w:val="none" w:sz="0" w:space="0" w:color="auto"/>
        <w:left w:val="none" w:sz="0" w:space="0" w:color="auto"/>
        <w:bottom w:val="none" w:sz="0" w:space="0" w:color="auto"/>
        <w:right w:val="none" w:sz="0" w:space="0" w:color="auto"/>
      </w:divBdr>
    </w:div>
    <w:div w:id="408424926">
      <w:bodyDiv w:val="1"/>
      <w:marLeft w:val="0"/>
      <w:marRight w:val="0"/>
      <w:marTop w:val="0"/>
      <w:marBottom w:val="0"/>
      <w:divBdr>
        <w:top w:val="none" w:sz="0" w:space="0" w:color="auto"/>
        <w:left w:val="none" w:sz="0" w:space="0" w:color="auto"/>
        <w:bottom w:val="none" w:sz="0" w:space="0" w:color="auto"/>
        <w:right w:val="none" w:sz="0" w:space="0" w:color="auto"/>
      </w:divBdr>
    </w:div>
    <w:div w:id="608664976">
      <w:bodyDiv w:val="1"/>
      <w:marLeft w:val="0"/>
      <w:marRight w:val="0"/>
      <w:marTop w:val="0"/>
      <w:marBottom w:val="0"/>
      <w:divBdr>
        <w:top w:val="none" w:sz="0" w:space="0" w:color="auto"/>
        <w:left w:val="none" w:sz="0" w:space="0" w:color="auto"/>
        <w:bottom w:val="none" w:sz="0" w:space="0" w:color="auto"/>
        <w:right w:val="none" w:sz="0" w:space="0" w:color="auto"/>
      </w:divBdr>
    </w:div>
    <w:div w:id="672148638">
      <w:bodyDiv w:val="1"/>
      <w:marLeft w:val="0"/>
      <w:marRight w:val="0"/>
      <w:marTop w:val="0"/>
      <w:marBottom w:val="0"/>
      <w:divBdr>
        <w:top w:val="none" w:sz="0" w:space="0" w:color="auto"/>
        <w:left w:val="none" w:sz="0" w:space="0" w:color="auto"/>
        <w:bottom w:val="none" w:sz="0" w:space="0" w:color="auto"/>
        <w:right w:val="none" w:sz="0" w:space="0" w:color="auto"/>
      </w:divBdr>
    </w:div>
    <w:div w:id="692999817">
      <w:bodyDiv w:val="1"/>
      <w:marLeft w:val="0"/>
      <w:marRight w:val="0"/>
      <w:marTop w:val="0"/>
      <w:marBottom w:val="0"/>
      <w:divBdr>
        <w:top w:val="none" w:sz="0" w:space="0" w:color="auto"/>
        <w:left w:val="none" w:sz="0" w:space="0" w:color="auto"/>
        <w:bottom w:val="none" w:sz="0" w:space="0" w:color="auto"/>
        <w:right w:val="none" w:sz="0" w:space="0" w:color="auto"/>
      </w:divBdr>
    </w:div>
    <w:div w:id="743143451">
      <w:bodyDiv w:val="1"/>
      <w:marLeft w:val="0"/>
      <w:marRight w:val="0"/>
      <w:marTop w:val="0"/>
      <w:marBottom w:val="0"/>
      <w:divBdr>
        <w:top w:val="none" w:sz="0" w:space="0" w:color="auto"/>
        <w:left w:val="none" w:sz="0" w:space="0" w:color="auto"/>
        <w:bottom w:val="none" w:sz="0" w:space="0" w:color="auto"/>
        <w:right w:val="none" w:sz="0" w:space="0" w:color="auto"/>
      </w:divBdr>
    </w:div>
    <w:div w:id="765617825">
      <w:bodyDiv w:val="1"/>
      <w:marLeft w:val="0"/>
      <w:marRight w:val="0"/>
      <w:marTop w:val="0"/>
      <w:marBottom w:val="0"/>
      <w:divBdr>
        <w:top w:val="none" w:sz="0" w:space="0" w:color="auto"/>
        <w:left w:val="none" w:sz="0" w:space="0" w:color="auto"/>
        <w:bottom w:val="none" w:sz="0" w:space="0" w:color="auto"/>
        <w:right w:val="none" w:sz="0" w:space="0" w:color="auto"/>
      </w:divBdr>
    </w:div>
    <w:div w:id="836505290">
      <w:bodyDiv w:val="1"/>
      <w:marLeft w:val="0"/>
      <w:marRight w:val="0"/>
      <w:marTop w:val="0"/>
      <w:marBottom w:val="0"/>
      <w:divBdr>
        <w:top w:val="none" w:sz="0" w:space="0" w:color="auto"/>
        <w:left w:val="none" w:sz="0" w:space="0" w:color="auto"/>
        <w:bottom w:val="none" w:sz="0" w:space="0" w:color="auto"/>
        <w:right w:val="none" w:sz="0" w:space="0" w:color="auto"/>
      </w:divBdr>
    </w:div>
    <w:div w:id="879367462">
      <w:bodyDiv w:val="1"/>
      <w:marLeft w:val="0"/>
      <w:marRight w:val="0"/>
      <w:marTop w:val="0"/>
      <w:marBottom w:val="0"/>
      <w:divBdr>
        <w:top w:val="none" w:sz="0" w:space="0" w:color="auto"/>
        <w:left w:val="none" w:sz="0" w:space="0" w:color="auto"/>
        <w:bottom w:val="none" w:sz="0" w:space="0" w:color="auto"/>
        <w:right w:val="none" w:sz="0" w:space="0" w:color="auto"/>
      </w:divBdr>
    </w:div>
    <w:div w:id="929655021">
      <w:bodyDiv w:val="1"/>
      <w:marLeft w:val="0"/>
      <w:marRight w:val="0"/>
      <w:marTop w:val="0"/>
      <w:marBottom w:val="0"/>
      <w:divBdr>
        <w:top w:val="none" w:sz="0" w:space="0" w:color="auto"/>
        <w:left w:val="none" w:sz="0" w:space="0" w:color="auto"/>
        <w:bottom w:val="none" w:sz="0" w:space="0" w:color="auto"/>
        <w:right w:val="none" w:sz="0" w:space="0" w:color="auto"/>
      </w:divBdr>
    </w:div>
    <w:div w:id="1169559875">
      <w:bodyDiv w:val="1"/>
      <w:marLeft w:val="0"/>
      <w:marRight w:val="0"/>
      <w:marTop w:val="0"/>
      <w:marBottom w:val="0"/>
      <w:divBdr>
        <w:top w:val="none" w:sz="0" w:space="0" w:color="auto"/>
        <w:left w:val="none" w:sz="0" w:space="0" w:color="auto"/>
        <w:bottom w:val="none" w:sz="0" w:space="0" w:color="auto"/>
        <w:right w:val="none" w:sz="0" w:space="0" w:color="auto"/>
      </w:divBdr>
    </w:div>
    <w:div w:id="1450902421">
      <w:bodyDiv w:val="1"/>
      <w:marLeft w:val="0"/>
      <w:marRight w:val="0"/>
      <w:marTop w:val="0"/>
      <w:marBottom w:val="0"/>
      <w:divBdr>
        <w:top w:val="none" w:sz="0" w:space="0" w:color="auto"/>
        <w:left w:val="none" w:sz="0" w:space="0" w:color="auto"/>
        <w:bottom w:val="none" w:sz="0" w:space="0" w:color="auto"/>
        <w:right w:val="none" w:sz="0" w:space="0" w:color="auto"/>
      </w:divBdr>
    </w:div>
    <w:div w:id="1585258105">
      <w:bodyDiv w:val="1"/>
      <w:marLeft w:val="0"/>
      <w:marRight w:val="0"/>
      <w:marTop w:val="0"/>
      <w:marBottom w:val="0"/>
      <w:divBdr>
        <w:top w:val="none" w:sz="0" w:space="0" w:color="auto"/>
        <w:left w:val="none" w:sz="0" w:space="0" w:color="auto"/>
        <w:bottom w:val="none" w:sz="0" w:space="0" w:color="auto"/>
        <w:right w:val="none" w:sz="0" w:space="0" w:color="auto"/>
      </w:divBdr>
    </w:div>
    <w:div w:id="1775204182">
      <w:bodyDiv w:val="1"/>
      <w:marLeft w:val="0"/>
      <w:marRight w:val="0"/>
      <w:marTop w:val="0"/>
      <w:marBottom w:val="0"/>
      <w:divBdr>
        <w:top w:val="none" w:sz="0" w:space="0" w:color="auto"/>
        <w:left w:val="none" w:sz="0" w:space="0" w:color="auto"/>
        <w:bottom w:val="none" w:sz="0" w:space="0" w:color="auto"/>
        <w:right w:val="none" w:sz="0" w:space="0" w:color="auto"/>
      </w:divBdr>
    </w:div>
    <w:div w:id="1826166955">
      <w:bodyDiv w:val="1"/>
      <w:marLeft w:val="0"/>
      <w:marRight w:val="0"/>
      <w:marTop w:val="0"/>
      <w:marBottom w:val="0"/>
      <w:divBdr>
        <w:top w:val="none" w:sz="0" w:space="0" w:color="auto"/>
        <w:left w:val="none" w:sz="0" w:space="0" w:color="auto"/>
        <w:bottom w:val="none" w:sz="0" w:space="0" w:color="auto"/>
        <w:right w:val="none" w:sz="0" w:space="0" w:color="auto"/>
      </w:divBdr>
    </w:div>
    <w:div w:id="1917856608">
      <w:bodyDiv w:val="1"/>
      <w:marLeft w:val="0"/>
      <w:marRight w:val="0"/>
      <w:marTop w:val="0"/>
      <w:marBottom w:val="0"/>
      <w:divBdr>
        <w:top w:val="none" w:sz="0" w:space="0" w:color="auto"/>
        <w:left w:val="none" w:sz="0" w:space="0" w:color="auto"/>
        <w:bottom w:val="none" w:sz="0" w:space="0" w:color="auto"/>
        <w:right w:val="none" w:sz="0" w:space="0" w:color="auto"/>
      </w:divBdr>
      <w:divsChild>
        <w:div w:id="277567118">
          <w:marLeft w:val="0"/>
          <w:marRight w:val="0"/>
          <w:marTop w:val="0"/>
          <w:marBottom w:val="300"/>
          <w:divBdr>
            <w:top w:val="none" w:sz="0" w:space="0" w:color="auto"/>
            <w:left w:val="none" w:sz="0" w:space="0" w:color="auto"/>
            <w:bottom w:val="none" w:sz="0" w:space="0" w:color="auto"/>
            <w:right w:val="none" w:sz="0" w:space="0" w:color="auto"/>
          </w:divBdr>
          <w:divsChild>
            <w:div w:id="1300038773">
              <w:marLeft w:val="0"/>
              <w:marRight w:val="0"/>
              <w:marTop w:val="0"/>
              <w:marBottom w:val="0"/>
              <w:divBdr>
                <w:top w:val="none" w:sz="0" w:space="0" w:color="auto"/>
                <w:left w:val="none" w:sz="0" w:space="0" w:color="auto"/>
                <w:bottom w:val="none" w:sz="0" w:space="0" w:color="auto"/>
                <w:right w:val="none" w:sz="0" w:space="0" w:color="auto"/>
              </w:divBdr>
            </w:div>
          </w:divsChild>
        </w:div>
        <w:div w:id="690569026">
          <w:marLeft w:val="0"/>
          <w:marRight w:val="0"/>
          <w:marTop w:val="0"/>
          <w:marBottom w:val="300"/>
          <w:divBdr>
            <w:top w:val="none" w:sz="0" w:space="0" w:color="auto"/>
            <w:left w:val="none" w:sz="0" w:space="0" w:color="auto"/>
            <w:bottom w:val="none" w:sz="0" w:space="0" w:color="auto"/>
            <w:right w:val="none" w:sz="0" w:space="0" w:color="auto"/>
          </w:divBdr>
          <w:divsChild>
            <w:div w:id="942876792">
              <w:marLeft w:val="0"/>
              <w:marRight w:val="0"/>
              <w:marTop w:val="0"/>
              <w:marBottom w:val="0"/>
              <w:divBdr>
                <w:top w:val="none" w:sz="0" w:space="0" w:color="auto"/>
                <w:left w:val="none" w:sz="0" w:space="0" w:color="auto"/>
                <w:bottom w:val="none" w:sz="0" w:space="0" w:color="auto"/>
                <w:right w:val="none" w:sz="0" w:space="0" w:color="auto"/>
              </w:divBdr>
            </w:div>
          </w:divsChild>
        </w:div>
        <w:div w:id="889731785">
          <w:marLeft w:val="0"/>
          <w:marRight w:val="0"/>
          <w:marTop w:val="0"/>
          <w:marBottom w:val="300"/>
          <w:divBdr>
            <w:top w:val="none" w:sz="0" w:space="0" w:color="auto"/>
            <w:left w:val="none" w:sz="0" w:space="0" w:color="auto"/>
            <w:bottom w:val="none" w:sz="0" w:space="0" w:color="auto"/>
            <w:right w:val="none" w:sz="0" w:space="0" w:color="auto"/>
          </w:divBdr>
          <w:divsChild>
            <w:div w:id="1752578140">
              <w:marLeft w:val="0"/>
              <w:marRight w:val="0"/>
              <w:marTop w:val="0"/>
              <w:marBottom w:val="0"/>
              <w:divBdr>
                <w:top w:val="none" w:sz="0" w:space="0" w:color="auto"/>
                <w:left w:val="none" w:sz="0" w:space="0" w:color="auto"/>
                <w:bottom w:val="none" w:sz="0" w:space="0" w:color="auto"/>
                <w:right w:val="none" w:sz="0" w:space="0" w:color="auto"/>
              </w:divBdr>
            </w:div>
          </w:divsChild>
        </w:div>
        <w:div w:id="1068696158">
          <w:marLeft w:val="0"/>
          <w:marRight w:val="0"/>
          <w:marTop w:val="0"/>
          <w:marBottom w:val="300"/>
          <w:divBdr>
            <w:top w:val="none" w:sz="0" w:space="0" w:color="auto"/>
            <w:left w:val="none" w:sz="0" w:space="0" w:color="auto"/>
            <w:bottom w:val="none" w:sz="0" w:space="0" w:color="auto"/>
            <w:right w:val="none" w:sz="0" w:space="0" w:color="auto"/>
          </w:divBdr>
          <w:divsChild>
            <w:div w:id="1189372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3311186">
      <w:bodyDiv w:val="1"/>
      <w:marLeft w:val="0"/>
      <w:marRight w:val="0"/>
      <w:marTop w:val="0"/>
      <w:marBottom w:val="0"/>
      <w:divBdr>
        <w:top w:val="none" w:sz="0" w:space="0" w:color="auto"/>
        <w:left w:val="none" w:sz="0" w:space="0" w:color="auto"/>
        <w:bottom w:val="none" w:sz="0" w:space="0" w:color="auto"/>
        <w:right w:val="none" w:sz="0" w:space="0" w:color="auto"/>
      </w:divBdr>
    </w:div>
    <w:div w:id="2079545803">
      <w:bodyDiv w:val="1"/>
      <w:marLeft w:val="0"/>
      <w:marRight w:val="0"/>
      <w:marTop w:val="0"/>
      <w:marBottom w:val="0"/>
      <w:divBdr>
        <w:top w:val="none" w:sz="0" w:space="0" w:color="auto"/>
        <w:left w:val="none" w:sz="0" w:space="0" w:color="auto"/>
        <w:bottom w:val="none" w:sz="0" w:space="0" w:color="auto"/>
        <w:right w:val="none" w:sz="0" w:space="0" w:color="auto"/>
      </w:divBdr>
    </w:div>
    <w:div w:id="2081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da.maras@aschukuk.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aschuku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m.akin@aschukuk.com" TargetMode="External"/><Relationship Id="rId5" Type="http://schemas.openxmlformats.org/officeDocument/2006/relationships/webSettings" Target="webSettings.xml"/><Relationship Id="rId15" Type="http://schemas.openxmlformats.org/officeDocument/2006/relationships/hyperlink" Target="tel:+902122849882"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B6FD-44A6-41FE-B8CB-A6D33C8D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2051</Words>
  <Characters>11696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cp:lastModifiedBy>
  <cp:revision>5</cp:revision>
  <cp:lastPrinted>2024-07-16T17:41:00Z</cp:lastPrinted>
  <dcterms:created xsi:type="dcterms:W3CDTF">2024-10-03T13:38:00Z</dcterms:created>
  <dcterms:modified xsi:type="dcterms:W3CDTF">2024-11-19T13:34:00Z</dcterms:modified>
</cp:coreProperties>
</file>